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pacing w:line="259" w:lineRule="auto"/>
        <w:ind w:left="0" w:firstLine="72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w:t>
        <w:tab/>
        <w:tab/>
        <w:t xml:space="preserve">   COVENTRY PLANNING AND ZONING COMMISSION </w:t>
      </w:r>
      <w:r w:rsidDel="00000000" w:rsidR="00000000" w:rsidRPr="00000000">
        <w:rPr>
          <w:rtl w:val="0"/>
        </w:rPr>
      </w:r>
    </w:p>
    <w:p w:rsidR="00000000" w:rsidDel="00000000" w:rsidP="00000000" w:rsidRDefault="00000000" w:rsidRPr="00000000" w14:paraId="00000004">
      <w:pPr>
        <w:spacing w:line="259" w:lineRule="auto"/>
        <w:ind w:left="41" w:firstLine="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MEETING MINUTES </w:t>
      </w:r>
      <w:r w:rsidDel="00000000" w:rsidR="00000000" w:rsidRPr="00000000">
        <w:rPr>
          <w:rtl w:val="0"/>
        </w:rPr>
      </w:r>
    </w:p>
    <w:p w:rsidR="00000000" w:rsidDel="00000000" w:rsidP="00000000" w:rsidRDefault="00000000" w:rsidRPr="00000000" w14:paraId="00000005">
      <w:pPr>
        <w:spacing w:line="259" w:lineRule="auto"/>
        <w:ind w:lef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tab/>
      </w:r>
      <w:r w:rsidDel="00000000" w:rsidR="00000000" w:rsidRPr="00000000">
        <w:rPr>
          <w:rFonts w:ascii="Calibri" w:cs="Calibri" w:eastAsia="Calibri" w:hAnsi="Calibri"/>
          <w:b w:val="1"/>
          <w:color w:val="0000ff"/>
          <w:sz w:val="24"/>
          <w:szCs w:val="24"/>
          <w:rtl w:val="0"/>
        </w:rPr>
        <w:tab/>
        <w:tab/>
        <w:t xml:space="preserve">   </w:t>
      </w:r>
      <w:r w:rsidDel="00000000" w:rsidR="00000000" w:rsidRPr="00000000">
        <w:rPr>
          <w:rFonts w:ascii="Calibri" w:cs="Calibri" w:eastAsia="Calibri" w:hAnsi="Calibri"/>
          <w:b w:val="1"/>
          <w:sz w:val="24"/>
          <w:szCs w:val="24"/>
          <w:rtl w:val="0"/>
        </w:rPr>
        <w:t xml:space="preserve"> REGULAR MEETING OF MONDAY, SEPTEMBER 8, 2025</w:t>
      </w:r>
    </w:p>
    <w:p w:rsidR="00000000" w:rsidDel="00000000" w:rsidP="00000000" w:rsidRDefault="00000000" w:rsidRPr="00000000" w14:paraId="00000006">
      <w:pPr>
        <w:widowControl w:val="0"/>
        <w:spacing w:before="305.52001953125"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w:t>
        <w:tab/>
        <w:t xml:space="preserve">CALL TO ORDER</w:t>
      </w:r>
    </w:p>
    <w:p w:rsidR="00000000" w:rsidDel="00000000" w:rsidP="00000000" w:rsidRDefault="00000000" w:rsidRPr="00000000" w14:paraId="00000007">
      <w:pPr>
        <w:widowControl w:val="0"/>
        <w:spacing w:before="305.52001953125" w:line="240" w:lineRule="auto"/>
        <w:ind w:left="664.0799713134766"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tabs>
          <w:tab w:val="center" w:leader="none" w:pos="1714"/>
          <w:tab w:val="center" w:leader="none" w:pos="2273"/>
          <w:tab w:val="center" w:leader="none" w:pos="3625"/>
          <w:tab w:val="center" w:leader="none" w:pos="6653"/>
        </w:tabs>
        <w:spacing w:after="5" w:line="25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By:  Pollansky</w:t>
        <w:tab/>
        <w:t xml:space="preserve"> </w:t>
        <w:tab/>
        <w:t xml:space="preserve"> </w:t>
        <w:tab/>
        <w:t xml:space="preserve">Time:  7:01 p.m.  </w:t>
        <w:tab/>
        <w:t xml:space="preserve">Place:  Annex &amp; Zoom </w:t>
      </w:r>
      <w:r w:rsidDel="00000000" w:rsidR="00000000" w:rsidRPr="00000000">
        <w:rPr>
          <w:rtl w:val="0"/>
        </w:rPr>
      </w:r>
    </w:p>
    <w:p w:rsidR="00000000" w:rsidDel="00000000" w:rsidP="00000000" w:rsidRDefault="00000000" w:rsidRPr="00000000" w14:paraId="0000000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u w:val="single"/>
        </w:rPr>
      </w:pPr>
      <w:r w:rsidDel="00000000" w:rsidR="00000000" w:rsidRPr="00000000">
        <w:rPr>
          <w:rtl w:val="0"/>
        </w:rPr>
      </w:r>
    </w:p>
    <w:tbl>
      <w:tblPr>
        <w:tblStyle w:val="Table1"/>
        <w:tblW w:w="9675.0" w:type="dxa"/>
        <w:jc w:val="left"/>
        <w:tblInd w:w="11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800"/>
        <w:gridCol w:w="4725"/>
        <w:gridCol w:w="1095"/>
        <w:gridCol w:w="960"/>
        <w:gridCol w:w="1095"/>
        <w:tblGridChange w:id="0">
          <w:tblGrid>
            <w:gridCol w:w="1800"/>
            <w:gridCol w:w="4725"/>
            <w:gridCol w:w="1095"/>
            <w:gridCol w:w="960"/>
            <w:gridCol w:w="1095"/>
          </w:tblGrid>
        </w:tblGridChange>
      </w:tblGrid>
      <w:tr>
        <w:trPr>
          <w:cantSplit w:val="0"/>
          <w:trHeight w:val="30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B">
            <w:pPr>
              <w:spacing w:line="240" w:lineRule="auto"/>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PRESENT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ABSENT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EXCUSED</w:t>
            </w:r>
          </w:p>
        </w:tc>
      </w:tr>
      <w:tr>
        <w:trPr>
          <w:cantSplit w:val="0"/>
          <w:trHeight w:val="3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REGULAR MEMBERS: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Bill Jobbagy, Vice Chairperson</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1">
            <w:pPr>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4">
            <w:pPr>
              <w:spacing w:line="240" w:lineRule="auto"/>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Brian Murray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7">
            <w:pPr>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8">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9">
            <w:pPr>
              <w:spacing w:line="240" w:lineRule="auto"/>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Darby Pollansky, Chairperson</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C">
            <w:pPr>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D">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E">
            <w:pPr>
              <w:tabs>
                <w:tab w:val="left" w:leader="none" w:pos="447"/>
              </w:tabs>
              <w:spacing w:line="240" w:lineRule="auto"/>
              <w:jc w:val="center"/>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Carol Polsky, Secretary</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1">
            <w:pPr>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2">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3">
            <w:pPr>
              <w:tabs>
                <w:tab w:val="left" w:leader="none" w:pos="447"/>
              </w:tabs>
              <w:spacing w:line="240" w:lineRule="auto"/>
              <w:jc w:val="center"/>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Eric Thomas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6">
            <w:pPr>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7">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8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ALTERNATE MEMBERS: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Steve Reviczky</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B">
            <w:pPr>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C">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D">
            <w:pPr>
              <w:spacing w:line="240" w:lineRule="auto"/>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Mindy Gosselin</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0">
            <w:pPr>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1">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3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2">
            <w:pPr>
              <w:spacing w:line="240" w:lineRule="auto"/>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Kathleen Krider</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5">
            <w:pPr>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6">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STAFF:</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Jana Roberson, AICP, Director of Planning &amp; Development</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A">
            <w:pPr>
              <w:spacing w:line="240" w:lineRule="auto"/>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B">
            <w:pPr>
              <w:spacing w:line="240" w:lineRule="auto"/>
              <w:rPr>
                <w:rFonts w:ascii="Calibri" w:cs="Calibri" w:eastAsia="Calibri" w:hAnsi="Calibri"/>
                <w:sz w:val="24"/>
                <w:szCs w:val="24"/>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Heidi Leech, Planning Technician / Zoning Enforcement Officer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E">
            <w:pPr>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Natalia Yeschick, Recording Secretary</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3">
            <w:pPr>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r>
    </w:tbl>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7197265625"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7197265625" w:line="240" w:lineRule="auto"/>
        <w:ind w:left="0" w:right="0" w:firstLine="0"/>
        <w:jc w:val="left"/>
        <w:rPr>
          <w:rFonts w:ascii="Calibri" w:cs="Calibri" w:eastAsia="Calibri" w:hAnsi="Calibri"/>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sz w:val="24"/>
          <w:szCs w:val="24"/>
          <w:u w:val="none"/>
          <w:shd w:fill="auto" w:val="clear"/>
          <w:vertAlign w:val="baseline"/>
          <w:rtl w:val="0"/>
        </w:rPr>
        <w:t xml:space="preserve">2. </w:t>
        <w:tab/>
        <w:t xml:space="preserve">ROLL CALL/SEATING OF ALTERNATES - </w:t>
      </w:r>
      <w:r w:rsidDel="00000000" w:rsidR="00000000" w:rsidRPr="00000000">
        <w:rPr>
          <w:rFonts w:ascii="Calibri" w:cs="Calibri" w:eastAsia="Calibri" w:hAnsi="Calibri"/>
          <w:sz w:val="24"/>
          <w:szCs w:val="24"/>
          <w:rtl w:val="0"/>
        </w:rPr>
        <w:t xml:space="preserve">Reviczky</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was sat for Jobbagy</w:t>
      </w:r>
      <w:r w:rsidDel="00000000" w:rsidR="00000000" w:rsidRPr="00000000">
        <w:rPr>
          <w:rtl w:val="0"/>
        </w:rPr>
      </w:r>
    </w:p>
    <w:p w:rsidR="00000000" w:rsidDel="00000000" w:rsidP="00000000" w:rsidRDefault="00000000" w:rsidRPr="00000000" w14:paraId="00000048">
      <w:pPr>
        <w:tabs>
          <w:tab w:val="left" w:leader="none" w:pos="54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18017578125"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i w:val="0"/>
          <w:smallCaps w:val="0"/>
          <w:strike w:val="0"/>
          <w:sz w:val="24"/>
          <w:szCs w:val="24"/>
          <w:u w:val="none"/>
          <w:shd w:fill="auto" w:val="clear"/>
          <w:vertAlign w:val="baseline"/>
          <w:rtl w:val="0"/>
        </w:rPr>
        <w:t xml:space="preserve">3. </w:t>
        <w:tab/>
        <w:t xml:space="preserve">AUDIENCE OF CITIZENS </w:t>
      </w:r>
      <w:r w:rsidDel="00000000" w:rsidR="00000000" w:rsidRPr="00000000">
        <w:rPr>
          <w:rFonts w:ascii="Calibri" w:cs="Calibri" w:eastAsia="Calibri" w:hAnsi="Calibri"/>
          <w:b w:val="1"/>
          <w:sz w:val="24"/>
          <w:szCs w:val="24"/>
          <w:rtl w:val="0"/>
        </w:rPr>
        <w:t xml:space="preserve">- None</w:t>
      </w:r>
    </w:p>
    <w:p w:rsidR="00000000" w:rsidDel="00000000" w:rsidP="00000000" w:rsidRDefault="00000000" w:rsidRPr="00000000" w14:paraId="0000004A">
      <w:pPr>
        <w:widowControl w:val="0"/>
        <w:spacing w:before="84.718017578125" w:line="240"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18017578125"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4. </w:t>
        <w:tab/>
        <w:t xml:space="preserve">PUBLIC HEARINGS - </w:t>
      </w:r>
      <w:r w:rsidDel="00000000" w:rsidR="00000000" w:rsidRPr="00000000">
        <w:rPr>
          <w:rFonts w:ascii="Calibri" w:cs="Calibri" w:eastAsia="Calibri" w:hAnsi="Calibri"/>
          <w:sz w:val="24"/>
          <w:szCs w:val="24"/>
          <w:rtl w:val="0"/>
        </w:rPr>
        <w:t xml:space="preserve">Roberson read the public hearing notice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20361328125"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widowControl w:val="0"/>
        <w:spacing w:before="84.718017578125" w:line="240" w:lineRule="auto"/>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 PZC-25-6 – Three lot Subdivision on 3.86 acres on the south side of Boston Turnpike with 15.52 acres of remaining land (Assessors Map 22, Lot 108), Owner: Margaret Reid and Reid Martin, Applicant: Charles Brown.</w:t>
      </w:r>
    </w:p>
    <w:p w:rsidR="00000000" w:rsidDel="00000000" w:rsidP="00000000" w:rsidRDefault="00000000" w:rsidRPr="00000000" w14:paraId="0000004E">
      <w:pPr>
        <w:widowControl w:val="0"/>
        <w:spacing w:before="84.71801757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widowControl w:val="0"/>
        <w:spacing w:before="84.71801757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Reiser, Bushnell, and Brown are in attendance. Wetlands approval was received on August 27. Reiser explained everything was discussed at the last meeting. She is happy to reiterate if needed. Reiser would like to know if the commission has any outstanding questions? Pollansky brought up there are outstanding staff comments regarding wetlands approval. Roberson stated there is a health department approval that relates to the stone wall and she thought we were going to discuss the design more. The design does not appear to take the stone wall into effect.  Brown responded it is to meet the dimension requirements of the lots. There was discussion regarding the stone walls. </w:t>
      </w:r>
    </w:p>
    <w:p w:rsidR="00000000" w:rsidDel="00000000" w:rsidP="00000000" w:rsidRDefault="00000000" w:rsidRPr="00000000" w14:paraId="00000050">
      <w:pPr>
        <w:widowControl w:val="0"/>
        <w:spacing w:before="84.71801757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widowControl w:val="0"/>
        <w:spacing w:before="84.71801757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7:07 PM Kathleen Krider has arrived.</w:t>
      </w:r>
    </w:p>
    <w:p w:rsidR="00000000" w:rsidDel="00000000" w:rsidP="00000000" w:rsidRDefault="00000000" w:rsidRPr="00000000" w14:paraId="00000052">
      <w:pPr>
        <w:widowControl w:val="0"/>
        <w:spacing w:before="84.71801757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widowControl w:val="0"/>
        <w:spacing w:before="84.71801757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stone wall discussion continued. Roberson explained that a parcel boundary was created and there was a decision to be made about placing that parcel boundary when delineating a free cut. It is a loss of an opportunity to presume that stone wall as a property boundary. It is not subject to this board's jurisdiction when a free cut plan is filed. Brown responded it will be in a conservation area. Roberson mentioned  there was an archeological assessment that did note the stone walls and your subdivisions specifically call out stone walls in the design standards as things that should be protected. They may be used as parcel boundaries. If stones have to be removed for stone walls they talk about reusing them on site. In general because it is a historical cultural resource on the property this design is not sensitive to that. Roberson included in the sample motion some language aggressiveness in the form of a deed restriction but there are other options to pursue if you do not agree with a deed restriction. Reiser responded there are stone walls along the southerly line of lot 3 and the 90 degree bend that they do not expect any of the area to be disturbed. However there will be disturbance of the portion that goes through lot 2 as necessary to maintain the dimensional requirements of lot 2 and provide for the grading that is necessary for construction. There is no way to work around that and maintain lot 2. Reiser also mentioned they are maintaining at least half if not more of that wall along the perimeter.  Roberson asked them to point out the section of the wall they intend on removing.     </w:t>
      </w:r>
    </w:p>
    <w:p w:rsidR="00000000" w:rsidDel="00000000" w:rsidP="00000000" w:rsidRDefault="00000000" w:rsidRPr="00000000" w14:paraId="00000054">
      <w:pPr>
        <w:widowControl w:val="0"/>
        <w:spacing w:before="84.71801757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widowControl w:val="0"/>
        <w:spacing w:before="84.71801757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Pollansky asked if in the reserve areas they will be cutting the trees and stumping or will they leave that area undisturbed? Brown responded they will leave it undisturbed but the purpose of the reserve area is to use it. If they were to put an easement on that it would be a conflict for someone in the future. Pollansky confirmed Brown means for the development of a septic if necessary and in regards to the deed restriction? Brown confirmed yes and any restriction on the wall that is within the property that wall will be coming out as there is no way around it. They will not sell it or take the stones off site but they will be repurposed. Pollansky asked if extending past the boundary line into lot 2 in the area of the reserve is there any preservation of that wall as it extends? Bushnell responded no. There was some further discussion. Thomas asked them to point out where the wall will be removed. Thomas asked why it is necessary to grade the area?  Bushnell explained the driveway and water running around the house. Brown mentioned the long level structure that has to fit onto a sloped lot. Bushnell mentioned the need for walkable slopes along the house. Thomas asked what amount of grading is required? Bushnell pointed out the grading on the map. Polsky asked if we do follow up to make sure the stones are being reused? Roberson responded that we do as part of the zoning permit process. There was discussion about how to repurpose the stones. </w:t>
      </w:r>
    </w:p>
    <w:p w:rsidR="00000000" w:rsidDel="00000000" w:rsidP="00000000" w:rsidRDefault="00000000" w:rsidRPr="00000000" w14:paraId="00000056">
      <w:pPr>
        <w:widowControl w:val="0"/>
        <w:spacing w:before="84.71801757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widowControl w:val="0"/>
        <w:spacing w:before="84.71801757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Gosselin does not believe a deed restriction is necessary. </w:t>
      </w:r>
    </w:p>
    <w:p w:rsidR="00000000" w:rsidDel="00000000" w:rsidP="00000000" w:rsidRDefault="00000000" w:rsidRPr="00000000" w14:paraId="00000058">
      <w:pPr>
        <w:widowControl w:val="0"/>
        <w:spacing w:before="84.71801757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mentioned in the draft conservation easement it sounds like the Town installs the conservation markers? Brown responded he does not think it burdens the Town on the installation; it gives the Town the authority to install it. The way Brown has done it is he would install them and Bushnell would send the Town a letter saying they are in accordance with the plan. Roberson is not sure if the easement would need to be tweaked. Pollansky suggested it can be a condition so it is more clear. There was some further discussion about the way the easement reads. </w:t>
      </w:r>
    </w:p>
    <w:p w:rsidR="00000000" w:rsidDel="00000000" w:rsidP="00000000" w:rsidRDefault="00000000" w:rsidRPr="00000000" w14:paraId="0000005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Reiser mentioned in the sample motion section 1 which is prior to the endorsement of the final subdivision plan before filing with the Town Clerk item E says “all boundaries and monuments shall be set and verified by the surveyor.” This is contrary to specific language in your subdivision regulations which requires it to be done prior to CO. Reiser believes it does not make sense to put markers out there when they could be disturbed during construction. Reiser asks that it be consistent with the regulations which is chapter 6 section 3G and move that to item 3. Thomas clarified this is talking about the pins and monuments and not including the actual conservation easement markers?  Reiser responded that these are the lot boundary markers. There was some further discussion.</w:t>
      </w:r>
    </w:p>
    <w:p w:rsidR="00000000" w:rsidDel="00000000" w:rsidP="00000000" w:rsidRDefault="00000000" w:rsidRPr="00000000" w14:paraId="0000005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feels the markers should be out prior to construction so they can be used as control points. Bushnell pointed out there is potential for the markers to be rolled over or knocked out during construction.  Pollansky said it can be moved to 3b.</w:t>
      </w:r>
    </w:p>
    <w:p w:rsidR="00000000" w:rsidDel="00000000" w:rsidP="00000000" w:rsidRDefault="00000000" w:rsidRPr="00000000" w14:paraId="0000005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Thomas suggested we do some temporary markings to protect the easement. Roberson replied there will be plaques. Brown responded they will be putting up plaques prior to getting a permit. The concern is someone goes out and does something without permits. There was some further discussion. </w:t>
      </w:r>
    </w:p>
    <w:p w:rsidR="00000000" w:rsidDel="00000000" w:rsidP="00000000" w:rsidRDefault="00000000" w:rsidRPr="00000000" w14:paraId="0000006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Polsky confirmed we are moving 1E to 3B.</w:t>
      </w:r>
    </w:p>
    <w:p w:rsidR="00000000" w:rsidDel="00000000" w:rsidP="00000000" w:rsidRDefault="00000000" w:rsidRPr="00000000" w14:paraId="0000006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Thomas brought up two related things to the easements not necessarily just for this applicant. The covenants refer to the conservation easement area and the physical plaques currently do not say conservation easement on them they say open space. There was some discussion on this. The second item Thomas brought up was under number 2 it says “the grantee application by the grantor or successor implements the following activities” what is the process to do that kind of work and who do they apply to? Pollansky responded it depends on what it is for example if it is the septic system it would be the health department. They would identify the appropriate staff depending on what it is.</w:t>
      </w:r>
    </w:p>
    <w:p w:rsidR="00000000" w:rsidDel="00000000" w:rsidP="00000000" w:rsidRDefault="00000000" w:rsidRPr="00000000" w14:paraId="0000006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Murray asked to be walked through the lot 1 placement of the house. Bushnell showed the plans and explained.</w:t>
      </w:r>
    </w:p>
    <w:p w:rsidR="00000000" w:rsidDel="00000000" w:rsidP="00000000" w:rsidRDefault="00000000" w:rsidRPr="00000000" w14:paraId="0000006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Pollansky closed the hearing at 7:55 PM.</w:t>
      </w:r>
    </w:p>
    <w:p w:rsidR="00000000" w:rsidDel="00000000" w:rsidP="00000000" w:rsidRDefault="00000000" w:rsidRPr="00000000" w14:paraId="0000006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widowControl w:val="0"/>
        <w:spacing w:before="84.71801757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A">
      <w:pPr>
        <w:widowControl w:val="0"/>
        <w:spacing w:before="87.120361328125"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 </w:t>
        <w:tab/>
        <w:t xml:space="preserve">OLD BUSINESS</w:t>
      </w:r>
    </w:p>
    <w:p w:rsidR="00000000" w:rsidDel="00000000" w:rsidP="00000000" w:rsidRDefault="00000000" w:rsidRPr="00000000" w14:paraId="0000006B">
      <w:pPr>
        <w:widowControl w:val="0"/>
        <w:spacing w:before="87.120361328125" w:line="240" w:lineRule="auto"/>
        <w:ind w:firstLine="72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 PZC-25-6 – Three lot Subdivision on 3.86 acres on the south side of Boston Turnpike</w:t>
      </w:r>
    </w:p>
    <w:p w:rsidR="00000000" w:rsidDel="00000000" w:rsidP="00000000" w:rsidRDefault="00000000" w:rsidRPr="00000000" w14:paraId="0000006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with 15.52 acres of remaining land (Assessors Map 22, Lot 108), Owner: Margaret</w:t>
      </w:r>
    </w:p>
    <w:p w:rsidR="00000000" w:rsidDel="00000000" w:rsidP="00000000" w:rsidRDefault="00000000" w:rsidRPr="00000000" w14:paraId="0000006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Reid and Reid Martin, Applicant: Charles Brown.</w:t>
      </w:r>
    </w:p>
    <w:p w:rsidR="00000000" w:rsidDel="00000000" w:rsidP="00000000" w:rsidRDefault="00000000" w:rsidRPr="00000000" w14:paraId="0000006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Move to approve application PZC-25-6 – Three lot Subdivision on 3.86 acres on the south side of Boston Turnpike (Assessors Map 22, Lot 108), Owner: Margaret Reid and Reid Martin, Applicant: Charles Brown. In the GR-40 zone in accordance of all final plans, documents, and testimony submitted with application including the following conditions:</w:t>
      </w:r>
    </w:p>
    <w:p w:rsidR="00000000" w:rsidDel="00000000" w:rsidP="00000000" w:rsidRDefault="00000000" w:rsidRPr="00000000" w14:paraId="0000007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2">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Prior to the endorsement by the commission of the final subdivision plan plants for filing in the office of the Town Clerk:  </w:t>
      </w:r>
    </w:p>
    <w:p w:rsidR="00000000" w:rsidDel="00000000" w:rsidP="00000000" w:rsidRDefault="00000000" w:rsidRPr="00000000" w14:paraId="00000073">
      <w:pPr>
        <w:widowControl w:val="0"/>
        <w:numPr>
          <w:ilvl w:val="1"/>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ind w:left="144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Eastern Highland Health District approval, Inland Wetlands and Watercourses Commission approval with conditions, and the Planning and Zoning Commission approval with conditions must be included in the final reported subdivision plans. Draft final approved plans shall be submitted to Town Staff for review prior to printing on archival material. The final approved plans bearing the seal and signature of the appropriate professionals and signed by commission chairs shall be recorded in the office of the Town Clerk.</w:t>
      </w:r>
    </w:p>
    <w:p w:rsidR="00000000" w:rsidDel="00000000" w:rsidP="00000000" w:rsidRDefault="00000000" w:rsidRPr="00000000" w14:paraId="00000074">
      <w:pPr>
        <w:widowControl w:val="0"/>
        <w:numPr>
          <w:ilvl w:val="1"/>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ind w:left="144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 0.62 acre conservation easement shall be conveyed to the Town of Coventry in a form acceptable to the Town Attorney and in accordance with requirements of CT General Statutes 8-25 and Coventry’s subdivision regulations Chapter 8. The easement boundary shall be delineated by markings on trees, fences, or posts at least every 100 feet. Markers will be provided by the Town of Coventry for a fee. Markers abutting the road shall include an additional marker stating No Public Access.</w:t>
      </w:r>
    </w:p>
    <w:p w:rsidR="00000000" w:rsidDel="00000000" w:rsidP="00000000" w:rsidRDefault="00000000" w:rsidRPr="00000000" w14:paraId="00000075">
      <w:pPr>
        <w:widowControl w:val="0"/>
        <w:numPr>
          <w:ilvl w:val="1"/>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ind w:left="144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common driveway access and maintenance agreement in a form acceptable to the Town Attorney shall be recorded on the land records. </w:t>
      </w:r>
    </w:p>
    <w:p w:rsidR="00000000" w:rsidDel="00000000" w:rsidP="00000000" w:rsidRDefault="00000000" w:rsidRPr="00000000" w14:paraId="0000007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ind w:left="144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7">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Prior to the issuance of the zoning permit on any lot </w:t>
      </w:r>
    </w:p>
    <w:p w:rsidR="00000000" w:rsidDel="00000000" w:rsidP="00000000" w:rsidRDefault="00000000" w:rsidRPr="00000000" w14:paraId="00000078">
      <w:pPr>
        <w:widowControl w:val="0"/>
        <w:numPr>
          <w:ilvl w:val="1"/>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ind w:left="144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developer shall notify the zoning enforcement officer and wetlands agent at least 7 days in advance of site work to schedule a pre-construction meeting.</w:t>
      </w:r>
    </w:p>
    <w:p w:rsidR="00000000" w:rsidDel="00000000" w:rsidP="00000000" w:rsidRDefault="00000000" w:rsidRPr="00000000" w14:paraId="00000079">
      <w:pPr>
        <w:widowControl w:val="0"/>
        <w:numPr>
          <w:ilvl w:val="1"/>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ind w:left="144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Driveway permits must be obtained in accordance with the adopted policy concerning driveways.</w:t>
      </w:r>
    </w:p>
    <w:p w:rsidR="00000000" w:rsidDel="00000000" w:rsidP="00000000" w:rsidRDefault="00000000" w:rsidRPr="00000000" w14:paraId="0000007A">
      <w:pPr>
        <w:widowControl w:val="0"/>
        <w:numPr>
          <w:ilvl w:val="1"/>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ind w:left="144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applicant and/or individual lot developer shall minimize impacts to natural features on private lots to the greatest extent possible. This shall include but is not limited to the preservation of stone walls, the protection of mature trees, and the minimization of clearing and grading.</w:t>
      </w:r>
    </w:p>
    <w:p w:rsidR="00000000" w:rsidDel="00000000" w:rsidP="00000000" w:rsidRDefault="00000000" w:rsidRPr="00000000" w14:paraId="0000007B">
      <w:pPr>
        <w:widowControl w:val="0"/>
        <w:numPr>
          <w:ilvl w:val="1"/>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ind w:left="144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 brush or stumps may be buried on the property.</w:t>
      </w:r>
    </w:p>
    <w:p w:rsidR="00000000" w:rsidDel="00000000" w:rsidP="00000000" w:rsidRDefault="00000000" w:rsidRPr="00000000" w14:paraId="0000007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ind w:left="144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D">
      <w:pPr>
        <w:widowControl w:val="0"/>
        <w:numPr>
          <w:ilvl w:val="0"/>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Prior to the issuance of a certificate of zoning compliance on any lot</w:t>
      </w:r>
    </w:p>
    <w:p w:rsidR="00000000" w:rsidDel="00000000" w:rsidP="00000000" w:rsidRDefault="00000000" w:rsidRPr="00000000" w14:paraId="0000007E">
      <w:pPr>
        <w:widowControl w:val="0"/>
        <w:numPr>
          <w:ilvl w:val="1"/>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ind w:left="144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On lot 2 without the terminus of the wall to be removed shall be finished at any necessary openings</w:t>
      </w:r>
    </w:p>
    <w:p w:rsidR="00000000" w:rsidDel="00000000" w:rsidP="00000000" w:rsidRDefault="00000000" w:rsidRPr="00000000" w14:paraId="0000007F">
      <w:pPr>
        <w:widowControl w:val="0"/>
        <w:numPr>
          <w:ilvl w:val="1"/>
          <w:numId w:val="1"/>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ind w:left="144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All boundary pins and monuments shall be set and field verified by the surveyor</w:t>
      </w:r>
    </w:p>
    <w:p w:rsidR="00000000" w:rsidDel="00000000" w:rsidP="00000000" w:rsidRDefault="00000000" w:rsidRPr="00000000" w14:paraId="0000008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by: Thomas</w:t>
        <w:tab/>
        <w:tab/>
        <w:tab/>
        <w:tab/>
        <w:t xml:space="preserve">Seconded by:  Polsky</w:t>
      </w:r>
    </w:p>
    <w:p w:rsidR="00000000" w:rsidDel="00000000" w:rsidP="00000000" w:rsidRDefault="00000000" w:rsidRPr="00000000" w14:paraId="0000008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Discussion:</w:t>
      </w:r>
      <w:r w:rsidDel="00000000" w:rsidR="00000000" w:rsidRPr="00000000">
        <w:rPr>
          <w:rFonts w:ascii="Calibri" w:cs="Calibri" w:eastAsia="Calibri" w:hAnsi="Calibri"/>
          <w:sz w:val="24"/>
          <w:szCs w:val="24"/>
          <w:rtl w:val="0"/>
        </w:rPr>
        <w:t xml:space="preserve"> Murray requested for a clarification on what regulations say for stone walls. Roberson provided section 7 of chapter 12, subdivision design standards.</w:t>
      </w:r>
    </w:p>
    <w:p w:rsidR="00000000" w:rsidDel="00000000" w:rsidP="00000000" w:rsidRDefault="00000000" w:rsidRPr="00000000" w14:paraId="0000008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Voting: </w:t>
      </w:r>
    </w:p>
    <w:p w:rsidR="00000000" w:rsidDel="00000000" w:rsidP="00000000" w:rsidRDefault="00000000" w:rsidRPr="00000000" w14:paraId="0000008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Pollansky, Polsky, Thomas, Reviczky, Murray</w:t>
      </w:r>
    </w:p>
    <w:p w:rsidR="00000000" w:rsidDel="00000000" w:rsidP="00000000" w:rsidRDefault="00000000" w:rsidRPr="00000000" w14:paraId="0000008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Against:  None</w:t>
      </w:r>
    </w:p>
    <w:p w:rsidR="00000000" w:rsidDel="00000000" w:rsidP="00000000" w:rsidRDefault="00000000" w:rsidRPr="00000000" w14:paraId="0000008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Abstain:  None</w:t>
      </w:r>
    </w:p>
    <w:p w:rsidR="00000000" w:rsidDel="00000000" w:rsidP="00000000" w:rsidRDefault="00000000" w:rsidRPr="00000000" w14:paraId="0000008A">
      <w:pPr>
        <w:tabs>
          <w:tab w:val="left" w:leader="none" w:pos="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unanimously approved.</w:t>
      </w:r>
    </w:p>
    <w:p w:rsidR="00000000" w:rsidDel="00000000" w:rsidP="00000000" w:rsidRDefault="00000000" w:rsidRPr="00000000" w14:paraId="0000008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D">
      <w:pPr>
        <w:widowControl w:val="0"/>
        <w:spacing w:before="84.71801757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widowControl w:val="0"/>
        <w:spacing w:before="84.71801757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F">
      <w:pPr>
        <w:widowControl w:val="0"/>
        <w:spacing w:before="84.718017578125" w:line="240" w:lineRule="auto"/>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 PZC-25-11 – Proposal to modify the language of Sections 2.02, 4.04.03.d, Table 4.04A Footnote 1., 6.03.01.a.2, 6.09.01.a.1 of the Coventry Zoning Regulations concerning two-family dwellings</w:t>
      </w:r>
    </w:p>
    <w:p w:rsidR="00000000" w:rsidDel="00000000" w:rsidP="00000000" w:rsidRDefault="00000000" w:rsidRPr="00000000" w14:paraId="00000090">
      <w:pPr>
        <w:widowControl w:val="0"/>
        <w:spacing w:before="84.718017578125" w:line="240"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1">
      <w:pPr>
        <w:widowControl w:val="0"/>
        <w:spacing w:before="84.71801757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Continued.</w:t>
      </w:r>
    </w:p>
    <w:p w:rsidR="00000000" w:rsidDel="00000000" w:rsidP="00000000" w:rsidRDefault="00000000" w:rsidRPr="00000000" w14:paraId="00000092">
      <w:pPr>
        <w:widowControl w:val="0"/>
        <w:spacing w:before="84.718017578125" w:line="240"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3">
      <w:pPr>
        <w:widowControl w:val="0"/>
        <w:spacing w:before="84.718017578125" w:line="240" w:lineRule="auto"/>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 PZC-25-12 – Special Permit application for a detached residential motor vehicle garage over 3,000 s.f. at 535 Merrow Road in the GR-80 Zone, Applicant/Owner: Casey Toombs.</w:t>
      </w:r>
    </w:p>
    <w:p w:rsidR="00000000" w:rsidDel="00000000" w:rsidP="00000000" w:rsidRDefault="00000000" w:rsidRPr="00000000" w14:paraId="00000094">
      <w:pPr>
        <w:widowControl w:val="0"/>
        <w:spacing w:before="84.718017578125" w:line="240"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5">
      <w:pPr>
        <w:widowControl w:val="0"/>
        <w:spacing w:before="84.71801757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stated the public hearing will open on September 29, 2025.</w:t>
      </w:r>
    </w:p>
    <w:p w:rsidR="00000000" w:rsidDel="00000000" w:rsidP="00000000" w:rsidRDefault="00000000" w:rsidRPr="00000000" w14:paraId="0000009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8">
      <w:pPr>
        <w:widowControl w:val="0"/>
        <w:spacing w:before="87.120361328125"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 NEW BUSINESS - None</w:t>
      </w:r>
    </w:p>
    <w:p w:rsidR="00000000" w:rsidDel="00000000" w:rsidP="00000000" w:rsidRDefault="00000000" w:rsidRPr="00000000" w14:paraId="00000099">
      <w:pPr>
        <w:widowControl w:val="0"/>
        <w:spacing w:before="87.120361328125"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7. ADOPTION OF MINUTES</w:t>
      </w:r>
    </w:p>
    <w:p w:rsidR="00000000" w:rsidDel="00000000" w:rsidP="00000000" w:rsidRDefault="00000000" w:rsidRPr="00000000" w14:paraId="0000009A">
      <w:pPr>
        <w:widowControl w:val="0"/>
        <w:spacing w:before="87.120361328125" w:line="240" w:lineRule="auto"/>
        <w:ind w:firstLine="72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 Minutes of 6/23/25, 7/28/25, 8/25/25</w:t>
      </w:r>
      <w:r w:rsidDel="00000000" w:rsidR="00000000" w:rsidRPr="00000000">
        <w:rPr>
          <w:rtl w:val="0"/>
        </w:rPr>
      </w:r>
    </w:p>
    <w:p w:rsidR="00000000" w:rsidDel="00000000" w:rsidP="00000000" w:rsidRDefault="00000000" w:rsidRPr="00000000" w14:paraId="0000009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C">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MOTION: </w:t>
      </w:r>
      <w:r w:rsidDel="00000000" w:rsidR="00000000" w:rsidRPr="00000000">
        <w:rPr>
          <w:rFonts w:ascii="Calibri" w:cs="Calibri" w:eastAsia="Calibri" w:hAnsi="Calibri"/>
          <w:sz w:val="24"/>
          <w:szCs w:val="24"/>
          <w:rtl w:val="0"/>
        </w:rPr>
        <w:t xml:space="preserve">Move to approve the minutes of June 23, 2025 with the following changes:</w:t>
      </w:r>
    </w:p>
    <w:p w:rsidR="00000000" w:rsidDel="00000000" w:rsidP="00000000" w:rsidRDefault="00000000" w:rsidRPr="00000000" w14:paraId="0000009D">
      <w:pPr>
        <w:widowControl w:val="0"/>
        <w:spacing w:before="87.12036132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E">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Remove the last sentence of the fourth paragraph of section 9. </w:t>
      </w:r>
    </w:p>
    <w:p w:rsidR="00000000" w:rsidDel="00000000" w:rsidP="00000000" w:rsidRDefault="00000000" w:rsidRPr="00000000" w14:paraId="0000009F">
      <w:pPr>
        <w:widowControl w:val="0"/>
        <w:spacing w:before="87.120361328125"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by: Thomas</w:t>
        <w:tab/>
        <w:tab/>
        <w:tab/>
        <w:tab/>
        <w:t xml:space="preserve">Seconded by:  Polsky</w:t>
      </w:r>
    </w:p>
    <w:p w:rsidR="00000000" w:rsidDel="00000000" w:rsidP="00000000" w:rsidRDefault="00000000" w:rsidRPr="00000000" w14:paraId="000000A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Discussion: None</w:t>
      </w:r>
    </w:p>
    <w:p w:rsidR="00000000" w:rsidDel="00000000" w:rsidP="00000000" w:rsidRDefault="00000000" w:rsidRPr="00000000" w14:paraId="000000A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Voting: </w:t>
      </w:r>
    </w:p>
    <w:p w:rsidR="00000000" w:rsidDel="00000000" w:rsidP="00000000" w:rsidRDefault="00000000" w:rsidRPr="00000000" w14:paraId="000000A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Pollansky, Polsky, Thomas, Murray</w:t>
      </w:r>
    </w:p>
    <w:p w:rsidR="00000000" w:rsidDel="00000000" w:rsidP="00000000" w:rsidRDefault="00000000" w:rsidRPr="00000000" w14:paraId="000000A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Against:  None</w:t>
      </w:r>
    </w:p>
    <w:p w:rsidR="00000000" w:rsidDel="00000000" w:rsidP="00000000" w:rsidRDefault="00000000" w:rsidRPr="00000000" w14:paraId="000000A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Abstain:  Reviczky</w:t>
      </w:r>
      <w:r w:rsidDel="00000000" w:rsidR="00000000" w:rsidRPr="00000000">
        <w:rPr>
          <w:rtl w:val="0"/>
        </w:rPr>
      </w:r>
    </w:p>
    <w:p w:rsidR="00000000" w:rsidDel="00000000" w:rsidP="00000000" w:rsidRDefault="00000000" w:rsidRPr="00000000" w14:paraId="000000A8">
      <w:pPr>
        <w:widowControl w:val="0"/>
        <w:spacing w:before="87.120361328125"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unanimously approved.</w:t>
      </w:r>
    </w:p>
    <w:p w:rsidR="00000000" w:rsidDel="00000000" w:rsidP="00000000" w:rsidRDefault="00000000" w:rsidRPr="00000000" w14:paraId="000000A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C">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 COMMUNICATIONS: Referrals from Columbia and Vernon</w:t>
      </w:r>
      <w:r w:rsidDel="00000000" w:rsidR="00000000" w:rsidRPr="00000000">
        <w:rPr>
          <w:rtl w:val="0"/>
        </w:rPr>
      </w:r>
    </w:p>
    <w:p w:rsidR="00000000" w:rsidDel="00000000" w:rsidP="00000000" w:rsidRDefault="00000000" w:rsidRPr="00000000" w14:paraId="000000AD">
      <w:pPr>
        <w:widowControl w:val="0"/>
        <w:spacing w:before="87.12036132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E">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explained the Vernon referral is not much of anything. Roberson explained the Columbia referrals. They did 6 acres of land clearing and there is a regraded plan. A letter was sent noting some things. The applicant of the first special permit is a property owner. The second special permit the applicant is Target Enterprises who are renters. They are applying for permission to lay down the millings that are already there. They attempt to use that as a material stockyard which is in a floodplain. We have issue with putting material in a flood zone that is moveable. Roberson also mentioned their meeting opens tomorrow night. Polsky mentioned we would be concerned about where it is located. There was discussion about resubmitting the letter that was written and previously sent in. Thomas recalls two flood events in the last 25 years where tractor trailers were lost and large numbers of 55 gallon drums in expressing concern for having stockyard storage materials that are floatable and moveable in a floodplain. Polsky asked if they address the letter or just acknowledge it? Roberson replied they are putting your comments on the record. Gosselin asked if they put up a physical fence as a barrier? Roberson commented they have not identified their flood zone boundary. Thomas responded to Gosselin’s question and stated in the past there has been fencing in flood storage area though he is not sure what the current situation is. Thomas also mentioned it creates dams and creates spillage and could be a bigger problem. Roberson showed the map and access road and there was some further discussion. Roberson offered to rework the letter if needed. It was determined the letter will be resubmitted as is.                  </w:t>
      </w:r>
    </w:p>
    <w:p w:rsidR="00000000" w:rsidDel="00000000" w:rsidP="00000000" w:rsidRDefault="00000000" w:rsidRPr="00000000" w14:paraId="000000AF">
      <w:pPr>
        <w:widowControl w:val="0"/>
        <w:spacing w:before="87.12036132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0">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9. REPORTS </w:t>
      </w:r>
      <w:r w:rsidDel="00000000" w:rsidR="00000000" w:rsidRPr="00000000">
        <w:rPr>
          <w:rtl w:val="0"/>
        </w:rPr>
      </w:r>
    </w:p>
    <w:p w:rsidR="00000000" w:rsidDel="00000000" w:rsidP="00000000" w:rsidRDefault="00000000" w:rsidRPr="00000000" w14:paraId="000000B1">
      <w:pPr>
        <w:widowControl w:val="0"/>
        <w:spacing w:before="87.120361328125"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2">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Pollansky asked Roberson about the Memorial Drive house being an ADU? Roberson responded it is an ADU. Pollansky raised concerns about the size of the house being built as an ADU believing there was a size requirement. Roberson confirmed the size of the ADU has to be smaller than the house and cannot exceed more than 1,000 square feet. Roberson will double check it meets the requirements.</w:t>
      </w:r>
    </w:p>
    <w:p w:rsidR="00000000" w:rsidDel="00000000" w:rsidP="00000000" w:rsidRDefault="00000000" w:rsidRPr="00000000" w14:paraId="000000B3">
      <w:pPr>
        <w:widowControl w:val="0"/>
        <w:spacing w:before="87.12036132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4">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Pollansky asked about an issue with Ag-Grid LLC. Roberson looked into what they were approved for and explained they are allowed to import ten vehicle trips per day. In traffic engineering if you go and leave that is considered two trips so it would be five truck loads. Pollansky mentioned the waste would need to be food waste however human waste is the concern she is bringing up. She goes on to explain there was nothing in the application process regarding human waste. Roberson responded she has not spoken to Ag-Grid LLC about what they are bringing in but they are who she would contact. Roberson mentioned our regulations did not specify so it is hard to enforce. There was some further discussion.</w:t>
      </w:r>
    </w:p>
    <w:p w:rsidR="00000000" w:rsidDel="00000000" w:rsidP="00000000" w:rsidRDefault="00000000" w:rsidRPr="00000000" w14:paraId="000000B5">
      <w:pPr>
        <w:widowControl w:val="0"/>
        <w:spacing w:before="87.12036132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6">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Murray asked about the setbacks on the plan that was just viewed. Is the rear line setback related to the road or the house? Roberson responded the rear line setback is always the yard opposite the road. Murray's concern is that we are not putting houses on lots and the way our regulations are that we are not creating conflicts with neighbors. There was further discussion.</w:t>
      </w:r>
    </w:p>
    <w:p w:rsidR="00000000" w:rsidDel="00000000" w:rsidP="00000000" w:rsidRDefault="00000000" w:rsidRPr="00000000" w14:paraId="000000B7">
      <w:pPr>
        <w:widowControl w:val="0"/>
        <w:spacing w:before="87.12036132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8">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Polsky asked for an update from Murray regarding the gun study. Murray explained they got to nine months and worked with the police chief who provided reports and issues. There is a draft ordinance the chief likes however next Thursday there will be public input. There was further discussion.</w:t>
      </w:r>
    </w:p>
    <w:p w:rsidR="00000000" w:rsidDel="00000000" w:rsidP="00000000" w:rsidRDefault="00000000" w:rsidRPr="00000000" w14:paraId="000000B9">
      <w:pPr>
        <w:widowControl w:val="0"/>
        <w:spacing w:before="87.120361328125"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A">
      <w:pPr>
        <w:widowControl w:val="0"/>
        <w:spacing w:before="87.120361328125"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 ENFORCEMENT</w:t>
      </w:r>
    </w:p>
    <w:p w:rsidR="00000000" w:rsidDel="00000000" w:rsidP="00000000" w:rsidRDefault="00000000" w:rsidRPr="00000000" w14:paraId="000000BB">
      <w:pPr>
        <w:widowControl w:val="0"/>
        <w:spacing w:before="87.12036132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C">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explained enforcement reports will be ordered. The next one will be at the end of October and Leech will be providing them. </w:t>
      </w:r>
    </w:p>
    <w:p w:rsidR="00000000" w:rsidDel="00000000" w:rsidP="00000000" w:rsidRDefault="00000000" w:rsidRPr="00000000" w14:paraId="000000BD">
      <w:pPr>
        <w:widowControl w:val="0"/>
        <w:spacing w:before="87.12036132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E">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Pollansky asked about the appeal? Roberson does not have information but will let them know when she does.</w:t>
      </w:r>
    </w:p>
    <w:p w:rsidR="00000000" w:rsidDel="00000000" w:rsidP="00000000" w:rsidRDefault="00000000" w:rsidRPr="00000000" w14:paraId="000000BF">
      <w:pPr>
        <w:widowControl w:val="0"/>
        <w:spacing w:before="87.12036132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0">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Thomas attended the Capitol Region Council of Governments (COG) regional planning commission meeting. He explained what was discussed at the meetings. Thomas pointed out it was recorded by the COG and was posted for those who would like to view and listen. The speaker does a great job. Additionally Thomas mentioned there is an upcoming housing forum. </w:t>
      </w:r>
    </w:p>
    <w:p w:rsidR="00000000" w:rsidDel="00000000" w:rsidP="00000000" w:rsidRDefault="00000000" w:rsidRPr="00000000" w14:paraId="000000C1">
      <w:pPr>
        <w:widowControl w:val="0"/>
        <w:spacing w:before="87.12036132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2">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Thomas brought up transfer of development rights that has not yet caught on in CT. The legislation is being discussed now and may be in the new bill coming up. Thomas explained the process. Thomas explained to Pollansky the difference between Purchase of development rights versus the transfer of development rights.</w:t>
      </w:r>
    </w:p>
    <w:p w:rsidR="00000000" w:rsidDel="00000000" w:rsidP="00000000" w:rsidRDefault="00000000" w:rsidRPr="00000000" w14:paraId="000000C3">
      <w:pPr>
        <w:widowControl w:val="0"/>
        <w:spacing w:before="87.12036132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4">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Krider mentioned there is another land use forum happening on Saturday September 27, 2025. All land use people have been invited. It is from 9:00 - 12:00. There was some further discussion. </w:t>
      </w:r>
    </w:p>
    <w:p w:rsidR="00000000" w:rsidDel="00000000" w:rsidP="00000000" w:rsidRDefault="00000000" w:rsidRPr="00000000" w14:paraId="000000C5">
      <w:pPr>
        <w:widowControl w:val="0"/>
        <w:spacing w:before="87.12036132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6">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Polsky asked if there are updates on the RFP by the Housing Authority and if there were any responses? Roberson replied that we received 8 and we extended the deadline.  Polsky asked what the deadline is? Roberson said it is past and the applications have been reviewed with the Affordable Housing Committee. There was some discussion.</w:t>
      </w:r>
    </w:p>
    <w:p w:rsidR="00000000" w:rsidDel="00000000" w:rsidP="00000000" w:rsidRDefault="00000000" w:rsidRPr="00000000" w14:paraId="000000C7">
      <w:pPr>
        <w:widowControl w:val="0"/>
        <w:spacing w:before="87.12036132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8">
      <w:pPr>
        <w:widowControl w:val="0"/>
        <w:spacing w:before="87.120361328125"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11. ACKNOWLEDGMENTS</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4004516601562"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2005615234375" w:line="240" w:lineRule="auto"/>
        <w:ind w:left="0" w:right="0" w:firstLine="0"/>
        <w:jc w:val="left"/>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sz w:val="24"/>
          <w:szCs w:val="24"/>
          <w:u w:val="none"/>
          <w:shd w:fill="auto" w:val="clear"/>
          <w:vertAlign w:val="baseline"/>
          <w:rtl w:val="0"/>
        </w:rPr>
        <w:t xml:space="preserve">1</w:t>
      </w:r>
      <w:r w:rsidDel="00000000" w:rsidR="00000000" w:rsidRPr="00000000">
        <w:rPr>
          <w:rFonts w:ascii="Calibri" w:cs="Calibri" w:eastAsia="Calibri" w:hAnsi="Calibri"/>
          <w:b w:val="1"/>
          <w:sz w:val="24"/>
          <w:szCs w:val="24"/>
          <w:rtl w:val="0"/>
        </w:rPr>
        <w:t xml:space="preserve">2</w:t>
      </w:r>
      <w:r w:rsidDel="00000000" w:rsidR="00000000" w:rsidRPr="00000000">
        <w:rPr>
          <w:rFonts w:ascii="Calibri" w:cs="Calibri" w:eastAsia="Calibri" w:hAnsi="Calibri"/>
          <w:b w:val="1"/>
          <w:i w:val="0"/>
          <w:smallCaps w:val="0"/>
          <w:strike w:val="0"/>
          <w:sz w:val="24"/>
          <w:szCs w:val="24"/>
          <w:u w:val="none"/>
          <w:shd w:fill="auto" w:val="clear"/>
          <w:vertAlign w:val="baseline"/>
          <w:rtl w:val="0"/>
        </w:rPr>
        <w:t xml:space="preserve">. ADJOURNMENT</w:t>
      </w:r>
    </w:p>
    <w:p w:rsidR="00000000" w:rsidDel="00000000" w:rsidP="00000000" w:rsidRDefault="00000000" w:rsidRPr="00000000" w14:paraId="000000C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20"/>
          <w:tab w:val="left" w:leader="none" w:pos="6720"/>
        </w:tabs>
        <w:spacing w:line="240" w:lineRule="auto"/>
        <w:ind w:left="1980"/>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C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20"/>
          <w:tab w:val="left" w:leader="none" w:pos="6720"/>
        </w:tabs>
        <w:spacing w:line="240" w:lineRule="auto"/>
        <w:ind w:left="19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adjourned by Pollansky at 9:27 PM.</w:t>
      </w: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2005615234375" w:line="240" w:lineRule="auto"/>
        <w:ind w:left="664.0799713134766"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E">
      <w:pPr>
        <w:spacing w:line="259" w:lineRule="auto"/>
        <w:ind w:left="3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Respectfully Submitted,</w:t>
      </w:r>
    </w:p>
    <w:p w:rsidR="00000000" w:rsidDel="00000000" w:rsidP="00000000" w:rsidRDefault="00000000" w:rsidRPr="00000000" w14:paraId="000000CF">
      <w:pPr>
        <w:spacing w:line="240" w:lineRule="auto"/>
        <w:rPr>
          <w:rFonts w:ascii="Script MT Bold" w:cs="Script MT Bold" w:eastAsia="Script MT Bold" w:hAnsi="Script MT Bold"/>
          <w:color w:val="499bc9"/>
          <w:sz w:val="40"/>
          <w:szCs w:val="40"/>
        </w:rPr>
      </w:pPr>
      <w:r w:rsidDel="00000000" w:rsidR="00000000" w:rsidRPr="00000000">
        <w:rPr>
          <w:rFonts w:ascii="Script MT Bold" w:cs="Script MT Bold" w:eastAsia="Script MT Bold" w:hAnsi="Script MT Bold"/>
          <w:i w:val="1"/>
          <w:color w:val="499bc9"/>
          <w:sz w:val="40"/>
          <w:szCs w:val="40"/>
          <w:rtl w:val="0"/>
        </w:rPr>
        <w:t xml:space="preserve">Natalia Yeschick</w:t>
      </w:r>
      <w:r w:rsidDel="00000000" w:rsidR="00000000" w:rsidRPr="00000000">
        <w:rPr>
          <w:rtl w:val="0"/>
        </w:rPr>
      </w:r>
    </w:p>
    <w:p w:rsidR="00000000" w:rsidDel="00000000" w:rsidP="00000000" w:rsidRDefault="00000000" w:rsidRPr="00000000" w14:paraId="000000D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Natalia Yeschick, Recording Secretary</w:t>
      </w:r>
    </w:p>
    <w:p w:rsidR="00000000" w:rsidDel="00000000" w:rsidP="00000000" w:rsidRDefault="00000000" w:rsidRPr="00000000" w14:paraId="000000D1">
      <w:pPr>
        <w:spacing w:line="259" w:lineRule="auto"/>
        <w:ind w:left="34"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0D2">
      <w:pPr>
        <w:spacing w:after="5" w:line="250" w:lineRule="auto"/>
        <w:ind w:left="29" w:firstLine="34.0000000000000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NOTE:  These minutes are not official until approved by the Planning and Zoning Commission at the next Commission meeting.  Please see the next Commission meeting minutes for approval or changes. </w:t>
      </w:r>
      <w:r w:rsidDel="00000000" w:rsidR="00000000" w:rsidRPr="00000000">
        <w:rPr>
          <w:rtl w:val="0"/>
        </w:rPr>
      </w:r>
    </w:p>
    <w:sectPr>
      <w:footerReference r:id="rId6" w:type="default"/>
      <w:pgSz w:h="15840" w:w="12240" w:orient="portrait"/>
      <w:pgMar w:bottom="780.4799652099609" w:top="544.7998046875" w:left="1156.8000030517578" w:right="1183.5998535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Script MT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tabs>
        <w:tab w:val="center" w:leader="none" w:pos="4364"/>
        <w:tab w:val="right" w:leader="none" w:pos="8669"/>
      </w:tabs>
      <w:spacing w:line="259" w:lineRule="auto"/>
      <w:rPr/>
    </w:pPr>
    <w:r w:rsidDel="00000000" w:rsidR="00000000" w:rsidRPr="00000000">
      <w:rPr>
        <w:sz w:val="16"/>
        <w:szCs w:val="16"/>
        <w:rtl w:val="0"/>
      </w:rPr>
      <w:t xml:space="preserve">Coventry PZC Minutes 9/8/2025 </w:t>
      <w:tab/>
      <w:t xml:space="preserve"> </w:t>
      <w:tab/>
      <w:t xml:space="preserve">Page </w:t>
    </w:r>
    <w:r w:rsidDel="00000000" w:rsidR="00000000" w:rsidRPr="00000000">
      <w:rPr>
        <w:rFonts w:ascii="Calibri" w:cs="Calibri" w:eastAsia="Calibri" w:hAnsi="Calibri"/>
        <w:sz w:val="24"/>
        <w:szCs w:val="24"/>
      </w:rPr>
      <w:fldChar w:fldCharType="begin"/>
      <w:instrText xml:space="preserve">PAGE</w:instrText>
      <w:fldChar w:fldCharType="separate"/>
      <w:fldChar w:fldCharType="end"/>
    </w:r>
    <w:r w:rsidDel="00000000" w:rsidR="00000000" w:rsidRPr="00000000">
      <w:rPr>
        <w:sz w:val="16"/>
        <w:szCs w:val="16"/>
        <w:rtl w:val="0"/>
      </w:rPr>
      <w:t xml:space="preserve"> of </w:t>
    </w:r>
    <w:r w:rsidDel="00000000" w:rsidR="00000000" w:rsidRPr="00000000">
      <w:rPr>
        <w:rFonts w:ascii="Calibri" w:cs="Calibri" w:eastAsia="Calibri" w:hAnsi="Calibri"/>
        <w:sz w:val="24"/>
        <w:szCs w:val="24"/>
      </w:rPr>
      <w:fldChar w:fldCharType="begin"/>
      <w:instrText xml:space="preserve">NUMPAGES</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