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ED76" w14:textId="48CCD9E2" w:rsidR="003F68DC" w:rsidRPr="00A161D7" w:rsidRDefault="00BD2CC4" w:rsidP="009D7A91">
      <w:pPr>
        <w:tabs>
          <w:tab w:val="left" w:pos="8475"/>
        </w:tabs>
        <w:spacing w:after="0"/>
        <w:rPr>
          <w:rFonts w:cs="Times New Roman"/>
          <w:bCs/>
        </w:rPr>
      </w:pPr>
      <w:r w:rsidRPr="00A161D7">
        <w:rPr>
          <w:rFonts w:cs="Times New Roman"/>
          <w:bCs/>
        </w:rPr>
        <w:t>Chapter 66 – OFFENSES AND MISCELLANEOUS PROVISIONS</w:t>
      </w:r>
      <w:r w:rsidR="009D7A91">
        <w:rPr>
          <w:rFonts w:cs="Times New Roman"/>
          <w:bCs/>
        </w:rPr>
        <w:tab/>
      </w:r>
    </w:p>
    <w:p w14:paraId="5511AEE5" w14:textId="77777777" w:rsidR="003F68DC" w:rsidRPr="00A161D7" w:rsidRDefault="003F68DC" w:rsidP="007E3489">
      <w:pPr>
        <w:spacing w:after="0"/>
        <w:rPr>
          <w:rFonts w:cs="Times New Roman"/>
          <w:bCs/>
          <w:highlight w:val="yellow"/>
        </w:rPr>
      </w:pPr>
    </w:p>
    <w:p w14:paraId="226F57AB" w14:textId="6C7C20FC" w:rsidR="00B9347C" w:rsidRPr="00A161D7" w:rsidRDefault="00B9347C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>ARTICLE I</w:t>
      </w:r>
      <w:r w:rsidR="00E803DD" w:rsidRPr="00A161D7">
        <w:rPr>
          <w:rFonts w:cs="Times New Roman"/>
          <w:bCs/>
          <w:szCs w:val="24"/>
          <w:shd w:val="clear" w:color="auto" w:fill="FFFFFF"/>
        </w:rPr>
        <w:t>I</w:t>
      </w:r>
      <w:r w:rsidR="00BD2CC4" w:rsidRPr="00A161D7">
        <w:rPr>
          <w:rFonts w:cs="Times New Roman"/>
          <w:bCs/>
          <w:szCs w:val="24"/>
          <w:shd w:val="clear" w:color="auto" w:fill="FFFFFF"/>
        </w:rPr>
        <w:t>I</w:t>
      </w:r>
      <w:r w:rsidRPr="00A161D7">
        <w:rPr>
          <w:rFonts w:cs="Times New Roman"/>
          <w:bCs/>
          <w:szCs w:val="24"/>
          <w:shd w:val="clear" w:color="auto" w:fill="FFFFFF"/>
        </w:rPr>
        <w:t xml:space="preserve">. </w:t>
      </w:r>
      <w:r w:rsidR="00BD2CC4" w:rsidRPr="00A161D7">
        <w:rPr>
          <w:rFonts w:cs="Times New Roman"/>
          <w:bCs/>
          <w:szCs w:val="24"/>
          <w:shd w:val="clear" w:color="auto" w:fill="FFFFFF"/>
        </w:rPr>
        <w:t>–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</w:t>
      </w:r>
      <w:r w:rsidR="00CB0C76">
        <w:rPr>
          <w:rFonts w:cs="Times New Roman"/>
          <w:bCs/>
          <w:szCs w:val="24"/>
          <w:shd w:val="clear" w:color="auto" w:fill="FFFFFF"/>
        </w:rPr>
        <w:t>DISCHARGE OF FIREARMS AND AIR GUNS</w:t>
      </w:r>
    </w:p>
    <w:p w14:paraId="4FAAB587" w14:textId="2C2D61A3" w:rsidR="00BE7048" w:rsidRPr="00A161D7" w:rsidRDefault="00BE7048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64077BF6" w14:textId="77777777" w:rsidR="00193F01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7E839464" w14:textId="39374521" w:rsidR="00BE7048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>Sec. 66-75</w:t>
      </w:r>
      <w:r w:rsidR="00BE7048" w:rsidRPr="00A161D7">
        <w:rPr>
          <w:rFonts w:cs="Times New Roman"/>
          <w:bCs/>
          <w:szCs w:val="24"/>
          <w:shd w:val="clear" w:color="auto" w:fill="FFFFFF"/>
        </w:rPr>
        <w:t xml:space="preserve"> </w:t>
      </w:r>
      <w:r w:rsidR="0050559A" w:rsidRPr="00A161D7">
        <w:rPr>
          <w:rFonts w:cs="Times New Roman"/>
          <w:bCs/>
          <w:szCs w:val="24"/>
          <w:shd w:val="clear" w:color="auto" w:fill="FFFFFF"/>
        </w:rPr>
        <w:t>Purpose</w:t>
      </w:r>
    </w:p>
    <w:p w14:paraId="1863C3CE" w14:textId="465B6DE2" w:rsidR="00193F01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3C934BD9" w14:textId="3C566F14" w:rsidR="00193F01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ab/>
        <w:t>The purpose of this article is to establish regulations surrounding the discharge of firearms</w:t>
      </w:r>
      <w:r w:rsidR="00CB0C76">
        <w:rPr>
          <w:rFonts w:cs="Times New Roman"/>
          <w:bCs/>
          <w:szCs w:val="24"/>
          <w:shd w:val="clear" w:color="auto" w:fill="FFFFFF"/>
        </w:rPr>
        <w:t xml:space="preserve"> and air guns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on private property to provide for the safety and well-being of the residents of the Town of Coventry</w:t>
      </w:r>
    </w:p>
    <w:p w14:paraId="43FA95C2" w14:textId="7F4FFF4D" w:rsidR="0050559A" w:rsidRPr="00A161D7" w:rsidRDefault="0050559A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3B022648" w14:textId="6A6C10C0" w:rsidR="0050559A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>Sec. 66-76</w:t>
      </w:r>
      <w:r w:rsidR="0050559A" w:rsidRPr="00A161D7">
        <w:rPr>
          <w:rFonts w:cs="Times New Roman"/>
          <w:bCs/>
          <w:szCs w:val="24"/>
          <w:shd w:val="clear" w:color="auto" w:fill="FFFFFF"/>
        </w:rPr>
        <w:t xml:space="preserve"> Definitions</w:t>
      </w:r>
    </w:p>
    <w:p w14:paraId="4ECB7E6D" w14:textId="6FBDEBEB" w:rsidR="00193F01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64108BC8" w14:textId="64BEE30F" w:rsidR="00193F01" w:rsidRPr="00A161D7" w:rsidRDefault="00193F01" w:rsidP="007E3489">
      <w:pPr>
        <w:spacing w:after="0"/>
        <w:rPr>
          <w:rFonts w:cs="Times New Roman"/>
          <w:b/>
          <w:bCs/>
          <w:szCs w:val="24"/>
          <w:shd w:val="clear" w:color="auto" w:fill="FFFFFF"/>
        </w:rPr>
      </w:pPr>
      <w:r w:rsidRPr="00A161D7">
        <w:rPr>
          <w:rFonts w:cs="Times New Roman"/>
          <w:b/>
          <w:bCs/>
          <w:szCs w:val="24"/>
          <w:shd w:val="clear" w:color="auto" w:fill="FFFFFF"/>
        </w:rPr>
        <w:t>Firearm</w:t>
      </w:r>
    </w:p>
    <w:p w14:paraId="0A199D2E" w14:textId="5AF0170C" w:rsidR="00193F01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ab/>
        <w:t>Any shotgun, pistol, rifle, revolver</w:t>
      </w:r>
      <w:r w:rsidR="004C5B63" w:rsidRPr="00A161D7">
        <w:rPr>
          <w:rFonts w:cs="Times New Roman"/>
          <w:bCs/>
          <w:szCs w:val="24"/>
          <w:shd w:val="clear" w:color="auto" w:fill="FFFFFF"/>
        </w:rPr>
        <w:t>, muzzle-loading device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or other such weapon which uses chemical propellant to </w:t>
      </w:r>
      <w:r w:rsidR="004C5B63" w:rsidRPr="00A161D7">
        <w:rPr>
          <w:rFonts w:cs="Times New Roman"/>
          <w:bCs/>
          <w:szCs w:val="24"/>
          <w:shd w:val="clear" w:color="auto" w:fill="FFFFFF"/>
        </w:rPr>
        <w:t>expel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a projectile</w:t>
      </w:r>
    </w:p>
    <w:p w14:paraId="2CC5E1F1" w14:textId="3E79A781" w:rsidR="00193F01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5C1BC83E" w14:textId="52F38FEB" w:rsidR="00193F01" w:rsidRPr="00A161D7" w:rsidRDefault="004C5B63" w:rsidP="007E3489">
      <w:pPr>
        <w:spacing w:after="0"/>
        <w:rPr>
          <w:rFonts w:cs="Times New Roman"/>
          <w:b/>
          <w:bCs/>
          <w:szCs w:val="24"/>
          <w:shd w:val="clear" w:color="auto" w:fill="FFFFFF"/>
        </w:rPr>
      </w:pPr>
      <w:r w:rsidRPr="00A161D7">
        <w:rPr>
          <w:rFonts w:cs="Times New Roman"/>
          <w:b/>
          <w:bCs/>
          <w:szCs w:val="24"/>
          <w:shd w:val="clear" w:color="auto" w:fill="FFFFFF"/>
        </w:rPr>
        <w:t>Air gun</w:t>
      </w:r>
    </w:p>
    <w:p w14:paraId="4A591AFD" w14:textId="70D1E1CB" w:rsidR="00193F01" w:rsidRPr="00A161D7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ab/>
        <w:t xml:space="preserve">Any device </w:t>
      </w:r>
      <w:r w:rsidR="004C5B63" w:rsidRPr="00A161D7">
        <w:rPr>
          <w:rFonts w:cs="Times New Roman"/>
          <w:bCs/>
          <w:szCs w:val="24"/>
          <w:shd w:val="clear" w:color="auto" w:fill="FFFFFF"/>
        </w:rPr>
        <w:t>which uses springs, air, compressed gas, or other non-explosive force to expel a projectile</w:t>
      </w:r>
    </w:p>
    <w:p w14:paraId="48B8BA91" w14:textId="71DA3AE5" w:rsidR="004C5B63" w:rsidRPr="00A161D7" w:rsidRDefault="004C5B63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5C124472" w14:textId="3EDC987F" w:rsidR="004C5B63" w:rsidRPr="00A161D7" w:rsidRDefault="004C5B63" w:rsidP="007E3489">
      <w:pPr>
        <w:spacing w:after="0"/>
        <w:rPr>
          <w:rFonts w:cs="Times New Roman"/>
          <w:b/>
          <w:bCs/>
          <w:szCs w:val="24"/>
          <w:shd w:val="clear" w:color="auto" w:fill="FFFFFF"/>
        </w:rPr>
      </w:pPr>
      <w:r w:rsidRPr="00A161D7">
        <w:rPr>
          <w:rFonts w:cs="Times New Roman"/>
          <w:b/>
          <w:bCs/>
          <w:szCs w:val="24"/>
          <w:shd w:val="clear" w:color="auto" w:fill="FFFFFF"/>
        </w:rPr>
        <w:t>Backstop</w:t>
      </w:r>
    </w:p>
    <w:p w14:paraId="2FD30CA4" w14:textId="0AAC1F11" w:rsidR="004C5B63" w:rsidRPr="00A161D7" w:rsidRDefault="004C5B63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/>
          <w:bCs/>
          <w:szCs w:val="24"/>
          <w:shd w:val="clear" w:color="auto" w:fill="FFFFFF"/>
        </w:rPr>
        <w:tab/>
      </w:r>
      <w:r w:rsidRPr="00A161D7">
        <w:rPr>
          <w:rFonts w:cs="Times New Roman"/>
          <w:bCs/>
          <w:szCs w:val="24"/>
          <w:shd w:val="clear" w:color="auto" w:fill="FFFFFF"/>
        </w:rPr>
        <w:t>A device, structure, or terrain designed to stop</w:t>
      </w:r>
      <w:r w:rsidR="00A161D7">
        <w:rPr>
          <w:rFonts w:cs="Times New Roman"/>
          <w:bCs/>
          <w:szCs w:val="24"/>
          <w:shd w:val="clear" w:color="auto" w:fill="FFFFFF"/>
        </w:rPr>
        <w:t xml:space="preserve"> and contain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</w:t>
      </w:r>
      <w:r w:rsidR="00A161D7">
        <w:rPr>
          <w:rFonts w:cs="Times New Roman"/>
          <w:bCs/>
          <w:szCs w:val="24"/>
          <w:shd w:val="clear" w:color="auto" w:fill="FFFFFF"/>
        </w:rPr>
        <w:t>projectiles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fired on a range</w:t>
      </w:r>
    </w:p>
    <w:p w14:paraId="1290852D" w14:textId="4D51CE5D" w:rsidR="00DC1E43" w:rsidRPr="00A161D7" w:rsidRDefault="00DC1E43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56669668" w14:textId="651D4DD5" w:rsidR="00DC1E43" w:rsidRDefault="002220EA" w:rsidP="007E3489">
      <w:pPr>
        <w:spacing w:after="0"/>
        <w:rPr>
          <w:rFonts w:cs="Times New Roman"/>
          <w:b/>
          <w:bCs/>
          <w:szCs w:val="24"/>
          <w:shd w:val="clear" w:color="auto" w:fill="FFFFFF"/>
        </w:rPr>
      </w:pPr>
      <w:r>
        <w:rPr>
          <w:rFonts w:cs="Times New Roman"/>
          <w:b/>
          <w:bCs/>
          <w:szCs w:val="24"/>
          <w:shd w:val="clear" w:color="auto" w:fill="FFFFFF"/>
        </w:rPr>
        <w:t xml:space="preserve">Commercial </w:t>
      </w:r>
      <w:r w:rsidR="00DC1E43" w:rsidRPr="00CB2B1F">
        <w:rPr>
          <w:rFonts w:cs="Times New Roman"/>
          <w:b/>
          <w:bCs/>
          <w:szCs w:val="24"/>
          <w:shd w:val="clear" w:color="auto" w:fill="FFFFFF"/>
        </w:rPr>
        <w:t>Shooting</w:t>
      </w:r>
      <w:r>
        <w:rPr>
          <w:rFonts w:cs="Times New Roman"/>
          <w:b/>
          <w:bCs/>
          <w:szCs w:val="24"/>
          <w:shd w:val="clear" w:color="auto" w:fill="FFFFFF"/>
        </w:rPr>
        <w:t xml:space="preserve"> Range/</w:t>
      </w:r>
      <w:r w:rsidR="0083223C">
        <w:rPr>
          <w:rFonts w:cs="Times New Roman"/>
          <w:b/>
          <w:bCs/>
          <w:szCs w:val="24"/>
          <w:shd w:val="clear" w:color="auto" w:fill="FFFFFF"/>
        </w:rPr>
        <w:t xml:space="preserve">Private </w:t>
      </w:r>
      <w:r>
        <w:rPr>
          <w:rFonts w:cs="Times New Roman"/>
          <w:b/>
          <w:bCs/>
          <w:szCs w:val="24"/>
          <w:shd w:val="clear" w:color="auto" w:fill="FFFFFF"/>
        </w:rPr>
        <w:t>Gun</w:t>
      </w:r>
      <w:r w:rsidR="00DC1E43" w:rsidRPr="00CB2B1F">
        <w:rPr>
          <w:rFonts w:cs="Times New Roman"/>
          <w:b/>
          <w:bCs/>
          <w:szCs w:val="24"/>
          <w:shd w:val="clear" w:color="auto" w:fill="FFFFFF"/>
        </w:rPr>
        <w:t xml:space="preserve"> Club</w:t>
      </w:r>
    </w:p>
    <w:p w14:paraId="28CDD569" w14:textId="77777777" w:rsidR="00DA65E7" w:rsidRDefault="00DA65E7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/>
          <w:bCs/>
          <w:szCs w:val="24"/>
          <w:shd w:val="clear" w:color="auto" w:fill="FFFFFF"/>
        </w:rPr>
        <w:tab/>
      </w:r>
      <w:r>
        <w:rPr>
          <w:rFonts w:cs="Times New Roman"/>
          <w:bCs/>
          <w:szCs w:val="24"/>
          <w:shd w:val="clear" w:color="auto" w:fill="FFFFFF"/>
        </w:rPr>
        <w:t>An organization of individuals which meets the following criteria:</w:t>
      </w:r>
    </w:p>
    <w:p w14:paraId="3117684E" w14:textId="333D3C67" w:rsidR="00DA65E7" w:rsidRDefault="00DA65E7" w:rsidP="00DA65E7">
      <w:pPr>
        <w:pStyle w:val="ListParagraph"/>
        <w:numPr>
          <w:ilvl w:val="0"/>
          <w:numId w:val="8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Maintains in good condition </w:t>
      </w:r>
      <w:r w:rsidRPr="00DA65E7">
        <w:rPr>
          <w:rFonts w:cs="Times New Roman"/>
          <w:bCs/>
          <w:szCs w:val="24"/>
          <w:shd w:val="clear" w:color="auto" w:fill="FFFFFF"/>
        </w:rPr>
        <w:t xml:space="preserve">a shooting range </w:t>
      </w:r>
      <w:r w:rsidR="00F961CA">
        <w:rPr>
          <w:rFonts w:cs="Times New Roman"/>
          <w:bCs/>
          <w:szCs w:val="24"/>
          <w:shd w:val="clear" w:color="auto" w:fill="FFFFFF"/>
        </w:rPr>
        <w:t>in a fixed location</w:t>
      </w:r>
      <w:r w:rsidR="00B855F7">
        <w:rPr>
          <w:rFonts w:cs="Times New Roman"/>
          <w:bCs/>
          <w:szCs w:val="24"/>
          <w:shd w:val="clear" w:color="auto" w:fill="FFFFFF"/>
        </w:rPr>
        <w:t xml:space="preserve"> with an adequate design to </w:t>
      </w:r>
      <w:r w:rsidR="002419AC">
        <w:rPr>
          <w:rFonts w:cs="Times New Roman"/>
          <w:bCs/>
          <w:szCs w:val="24"/>
          <w:shd w:val="clear" w:color="auto" w:fill="FFFFFF"/>
        </w:rPr>
        <w:t>contain fired projectiles</w:t>
      </w:r>
      <w:r w:rsidR="0075242A">
        <w:rPr>
          <w:rFonts w:cs="Times New Roman"/>
          <w:bCs/>
          <w:szCs w:val="24"/>
          <w:shd w:val="clear" w:color="auto" w:fill="FFFFFF"/>
        </w:rPr>
        <w:t>;</w:t>
      </w:r>
    </w:p>
    <w:p w14:paraId="586310C2" w14:textId="48C4DCCB" w:rsidR="00F961CA" w:rsidRDefault="00F961CA" w:rsidP="00DA65E7">
      <w:pPr>
        <w:pStyle w:val="ListParagraph"/>
        <w:numPr>
          <w:ilvl w:val="0"/>
          <w:numId w:val="8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Said shooting range is in compliance with all </w:t>
      </w:r>
      <w:r w:rsidR="00855D46">
        <w:rPr>
          <w:rFonts w:cs="Times New Roman"/>
          <w:bCs/>
          <w:szCs w:val="24"/>
          <w:shd w:val="clear" w:color="auto" w:fill="FFFFFF"/>
        </w:rPr>
        <w:t>f</w:t>
      </w:r>
      <w:r>
        <w:rPr>
          <w:rFonts w:cs="Times New Roman"/>
          <w:bCs/>
          <w:szCs w:val="24"/>
          <w:shd w:val="clear" w:color="auto" w:fill="FFFFFF"/>
        </w:rPr>
        <w:t xml:space="preserve">ederal, </w:t>
      </w:r>
      <w:r w:rsidR="00855D46">
        <w:rPr>
          <w:rFonts w:cs="Times New Roman"/>
          <w:bCs/>
          <w:szCs w:val="24"/>
          <w:shd w:val="clear" w:color="auto" w:fill="FFFFFF"/>
        </w:rPr>
        <w:t>s</w:t>
      </w:r>
      <w:r>
        <w:rPr>
          <w:rFonts w:cs="Times New Roman"/>
          <w:bCs/>
          <w:szCs w:val="24"/>
          <w:shd w:val="clear" w:color="auto" w:fill="FFFFFF"/>
        </w:rPr>
        <w:t xml:space="preserve">tate, and </w:t>
      </w:r>
      <w:r w:rsidR="00855D46">
        <w:rPr>
          <w:rFonts w:cs="Times New Roman"/>
          <w:bCs/>
          <w:szCs w:val="24"/>
          <w:shd w:val="clear" w:color="auto" w:fill="FFFFFF"/>
        </w:rPr>
        <w:t>l</w:t>
      </w:r>
      <w:r>
        <w:rPr>
          <w:rFonts w:cs="Times New Roman"/>
          <w:bCs/>
          <w:szCs w:val="24"/>
          <w:shd w:val="clear" w:color="auto" w:fill="FFFFFF"/>
        </w:rPr>
        <w:t>ocal laws</w:t>
      </w:r>
      <w:r w:rsidR="0075242A">
        <w:rPr>
          <w:rFonts w:cs="Times New Roman"/>
          <w:bCs/>
          <w:szCs w:val="24"/>
          <w:shd w:val="clear" w:color="auto" w:fill="FFFFFF"/>
        </w:rPr>
        <w:t>;</w:t>
      </w:r>
      <w:r w:rsidR="00CE14E5">
        <w:rPr>
          <w:rFonts w:cs="Times New Roman"/>
          <w:bCs/>
          <w:szCs w:val="24"/>
          <w:shd w:val="clear" w:color="auto" w:fill="FFFFFF"/>
        </w:rPr>
        <w:t xml:space="preserve"> and</w:t>
      </w:r>
    </w:p>
    <w:p w14:paraId="530644CA" w14:textId="38EDA23E" w:rsidR="00DA65E7" w:rsidRPr="00DA65E7" w:rsidRDefault="002419AC" w:rsidP="00DA65E7">
      <w:pPr>
        <w:pStyle w:val="ListParagraph"/>
        <w:numPr>
          <w:ilvl w:val="0"/>
          <w:numId w:val="8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>Has criteria for members or other range users to ensure the safe discharge of firearms</w:t>
      </w:r>
      <w:r w:rsidR="000230BF">
        <w:rPr>
          <w:rFonts w:cs="Times New Roman"/>
          <w:bCs/>
          <w:szCs w:val="24"/>
          <w:shd w:val="clear" w:color="auto" w:fill="FFFFFF"/>
        </w:rPr>
        <w:t>.</w:t>
      </w:r>
    </w:p>
    <w:p w14:paraId="1F281FD8" w14:textId="48BE0774" w:rsidR="00241390" w:rsidRDefault="00241390" w:rsidP="007E3489">
      <w:pPr>
        <w:spacing w:after="0"/>
        <w:rPr>
          <w:rFonts w:cs="Times New Roman"/>
          <w:b/>
          <w:bCs/>
          <w:iCs/>
          <w:szCs w:val="24"/>
          <w:shd w:val="clear" w:color="auto" w:fill="FFFFFF"/>
        </w:rPr>
      </w:pPr>
    </w:p>
    <w:p w14:paraId="5C7DA59D" w14:textId="3658A28E" w:rsidR="00241390" w:rsidRPr="004653B7" w:rsidRDefault="00241390" w:rsidP="007E3489">
      <w:pPr>
        <w:spacing w:after="0"/>
        <w:rPr>
          <w:rFonts w:cs="Times New Roman"/>
          <w:b/>
          <w:bCs/>
          <w:iCs/>
          <w:szCs w:val="24"/>
          <w:shd w:val="clear" w:color="auto" w:fill="FFFFFF"/>
        </w:rPr>
      </w:pPr>
      <w:r w:rsidRPr="004653B7">
        <w:rPr>
          <w:rFonts w:cs="Times New Roman"/>
          <w:b/>
          <w:bCs/>
          <w:iCs/>
          <w:szCs w:val="24"/>
          <w:shd w:val="clear" w:color="auto" w:fill="FFFFFF"/>
        </w:rPr>
        <w:t>Flammable Materials</w:t>
      </w:r>
    </w:p>
    <w:p w14:paraId="10439AA3" w14:textId="4A82E21D" w:rsidR="00241390" w:rsidRPr="00241390" w:rsidRDefault="00241390" w:rsidP="007E3489">
      <w:pPr>
        <w:spacing w:after="0"/>
        <w:rPr>
          <w:rFonts w:cs="Times New Roman"/>
          <w:iCs/>
          <w:szCs w:val="24"/>
          <w:shd w:val="clear" w:color="auto" w:fill="FFFFFF"/>
        </w:rPr>
      </w:pPr>
      <w:r>
        <w:rPr>
          <w:rFonts w:cs="Times New Roman"/>
          <w:iCs/>
          <w:szCs w:val="24"/>
          <w:shd w:val="clear" w:color="auto" w:fill="FFFFFF"/>
        </w:rPr>
        <w:tab/>
        <w:t>For the purposes of this chapter, “flammable materials” is understood to not include wood</w:t>
      </w:r>
      <w:r w:rsidR="00C762CC">
        <w:rPr>
          <w:rFonts w:cs="Times New Roman"/>
          <w:iCs/>
          <w:szCs w:val="24"/>
          <w:shd w:val="clear" w:color="auto" w:fill="FFFFFF"/>
        </w:rPr>
        <w:t>, paper,</w:t>
      </w:r>
      <w:r w:rsidR="00C05290">
        <w:rPr>
          <w:rFonts w:cs="Times New Roman"/>
          <w:iCs/>
          <w:szCs w:val="24"/>
          <w:shd w:val="clear" w:color="auto" w:fill="FFFFFF"/>
        </w:rPr>
        <w:t xml:space="preserve"> leaves or other similar </w:t>
      </w:r>
      <w:r w:rsidR="00082252">
        <w:rPr>
          <w:rFonts w:cs="Times New Roman"/>
          <w:iCs/>
          <w:szCs w:val="24"/>
          <w:shd w:val="clear" w:color="auto" w:fill="FFFFFF"/>
        </w:rPr>
        <w:t xml:space="preserve">plant-based </w:t>
      </w:r>
      <w:r w:rsidR="008D2D82">
        <w:rPr>
          <w:rFonts w:cs="Times New Roman"/>
          <w:iCs/>
          <w:szCs w:val="24"/>
          <w:shd w:val="clear" w:color="auto" w:fill="FFFFFF"/>
        </w:rPr>
        <w:t>substances</w:t>
      </w:r>
    </w:p>
    <w:p w14:paraId="1B5F23D0" w14:textId="2BEDA733" w:rsidR="0050559A" w:rsidRPr="00A161D7" w:rsidRDefault="0050559A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573411B0" w14:textId="1486CB31" w:rsidR="0050559A" w:rsidRPr="00A161D7" w:rsidRDefault="0050559A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>Sec. 66-</w:t>
      </w:r>
      <w:r w:rsidR="00193F01" w:rsidRPr="00A161D7">
        <w:rPr>
          <w:rFonts w:cs="Times New Roman"/>
          <w:bCs/>
          <w:szCs w:val="24"/>
          <w:shd w:val="clear" w:color="auto" w:fill="FFFFFF"/>
        </w:rPr>
        <w:t>77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</w:t>
      </w:r>
      <w:r w:rsidR="00433825">
        <w:rPr>
          <w:rFonts w:cs="Times New Roman"/>
          <w:bCs/>
          <w:szCs w:val="24"/>
          <w:shd w:val="clear" w:color="auto" w:fill="FFFFFF"/>
        </w:rPr>
        <w:t>Safety Requirements</w:t>
      </w:r>
    </w:p>
    <w:p w14:paraId="12ADEC92" w14:textId="3559686B" w:rsidR="00DC1E43" w:rsidRPr="00A161D7" w:rsidRDefault="00DC1E43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31A993A3" w14:textId="77777777" w:rsidR="00DC1E43" w:rsidRPr="00A161D7" w:rsidRDefault="00DC1E43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ab/>
        <w:t>The following restrictions apply within the Town of Coventry:</w:t>
      </w:r>
    </w:p>
    <w:p w14:paraId="4207A05F" w14:textId="0B3B0B09" w:rsidR="00DC1E43" w:rsidRPr="00A161D7" w:rsidRDefault="00DC1E43" w:rsidP="00DC1E43">
      <w:pPr>
        <w:pStyle w:val="ListParagraph"/>
        <w:numPr>
          <w:ilvl w:val="0"/>
          <w:numId w:val="5"/>
        </w:num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 xml:space="preserve">Persons wishing to </w:t>
      </w:r>
      <w:r w:rsidR="009F5A78">
        <w:rPr>
          <w:rFonts w:cs="Times New Roman"/>
          <w:bCs/>
          <w:szCs w:val="24"/>
          <w:shd w:val="clear" w:color="auto" w:fill="FFFFFF"/>
        </w:rPr>
        <w:t>discharge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Firearms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or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Air Guns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must be the owner of the property on which the discharge is to occur</w:t>
      </w:r>
      <w:r w:rsidR="005641FE">
        <w:rPr>
          <w:rFonts w:cs="Times New Roman"/>
          <w:bCs/>
          <w:szCs w:val="24"/>
          <w:shd w:val="clear" w:color="auto" w:fill="FFFFFF"/>
        </w:rPr>
        <w:t xml:space="preserve"> and backstop is located</w:t>
      </w:r>
      <w:r w:rsidRPr="00A161D7">
        <w:rPr>
          <w:rFonts w:cs="Times New Roman"/>
          <w:bCs/>
          <w:szCs w:val="24"/>
          <w:shd w:val="clear" w:color="auto" w:fill="FFFFFF"/>
        </w:rPr>
        <w:t>,</w:t>
      </w:r>
      <w:r w:rsidR="00A161D7">
        <w:rPr>
          <w:rFonts w:cs="Times New Roman"/>
          <w:bCs/>
          <w:szCs w:val="24"/>
          <w:shd w:val="clear" w:color="auto" w:fill="FFFFFF"/>
        </w:rPr>
        <w:t xml:space="preserve"> be the spouse or lineal descendant of the owner of the property,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have </w:t>
      </w:r>
      <w:r w:rsidR="00A161D7">
        <w:rPr>
          <w:rFonts w:cs="Times New Roman"/>
          <w:bCs/>
          <w:szCs w:val="24"/>
          <w:shd w:val="clear" w:color="auto" w:fill="FFFFFF"/>
        </w:rPr>
        <w:t xml:space="preserve">on their person the </w:t>
      </w:r>
      <w:r w:rsidRPr="00A161D7">
        <w:rPr>
          <w:rFonts w:cs="Times New Roman"/>
          <w:bCs/>
          <w:szCs w:val="24"/>
          <w:shd w:val="clear" w:color="auto" w:fill="FFFFFF"/>
        </w:rPr>
        <w:t>written permission from the owner of the property, or be an invited guest with the owner of the property present</w:t>
      </w:r>
      <w:r w:rsidR="00E30EF5">
        <w:rPr>
          <w:rFonts w:cs="Times New Roman"/>
          <w:bCs/>
          <w:szCs w:val="24"/>
          <w:shd w:val="clear" w:color="auto" w:fill="FFFFFF"/>
        </w:rPr>
        <w:t>.</w:t>
      </w:r>
    </w:p>
    <w:p w14:paraId="2DEDCDF6" w14:textId="7323067F" w:rsidR="00DC1E43" w:rsidRDefault="00A161D7" w:rsidP="00DC1E43">
      <w:pPr>
        <w:pStyle w:val="ListParagraph"/>
        <w:numPr>
          <w:ilvl w:val="0"/>
          <w:numId w:val="5"/>
        </w:num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 xml:space="preserve">Persons wishing to </w:t>
      </w:r>
      <w:r w:rsidR="009F5A78">
        <w:rPr>
          <w:rFonts w:cs="Times New Roman"/>
          <w:bCs/>
          <w:szCs w:val="24"/>
          <w:shd w:val="clear" w:color="auto" w:fill="FFFFFF"/>
        </w:rPr>
        <w:t>discharge</w:t>
      </w:r>
      <w:r w:rsidRPr="00A161D7">
        <w:rPr>
          <w:rFonts w:cs="Times New Roman"/>
          <w:bCs/>
          <w:szCs w:val="24"/>
          <w:shd w:val="clear" w:color="auto" w:fill="FFFFFF"/>
        </w:rPr>
        <w:t xml:space="preserve">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Firearms</w:t>
      </w:r>
      <w:r>
        <w:rPr>
          <w:rFonts w:cs="Times New Roman"/>
          <w:bCs/>
          <w:szCs w:val="24"/>
          <w:shd w:val="clear" w:color="auto" w:fill="FFFFFF"/>
        </w:rPr>
        <w:t xml:space="preserve"> or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Air Guns</w:t>
      </w:r>
      <w:r>
        <w:rPr>
          <w:rFonts w:cs="Times New Roman"/>
          <w:bCs/>
          <w:szCs w:val="24"/>
          <w:shd w:val="clear" w:color="auto" w:fill="FFFFFF"/>
        </w:rPr>
        <w:t xml:space="preserve"> must do so only with an adequate backstop capable of stopping all projectiles intended to be used</w:t>
      </w:r>
      <w:r w:rsidR="006B3720">
        <w:rPr>
          <w:rFonts w:cs="Times New Roman"/>
          <w:bCs/>
          <w:szCs w:val="24"/>
          <w:shd w:val="clear" w:color="auto" w:fill="FFFFFF"/>
        </w:rPr>
        <w:t xml:space="preserve">. </w:t>
      </w:r>
      <w:r w:rsidR="002220EA">
        <w:rPr>
          <w:rFonts w:cs="Times New Roman"/>
          <w:bCs/>
          <w:szCs w:val="24"/>
          <w:shd w:val="clear" w:color="auto" w:fill="FFFFFF"/>
        </w:rPr>
        <w:t>The</w:t>
      </w:r>
      <w:r w:rsidR="006B3720">
        <w:rPr>
          <w:rFonts w:cs="Times New Roman"/>
          <w:bCs/>
          <w:szCs w:val="24"/>
          <w:shd w:val="clear" w:color="auto" w:fill="FFFFFF"/>
        </w:rPr>
        <w:t xml:space="preserve"> backstop </w:t>
      </w:r>
      <w:r w:rsidR="006B3720" w:rsidRPr="00A161D7">
        <w:rPr>
          <w:rFonts w:cs="Times New Roman"/>
          <w:bCs/>
          <w:szCs w:val="24"/>
          <w:shd w:val="clear" w:color="auto" w:fill="FFFFFF"/>
        </w:rPr>
        <w:t xml:space="preserve">must be of sufficient depth and strength to contain any projectiles fired or intended to be fired at a </w:t>
      </w:r>
      <w:r w:rsidR="006B3720" w:rsidRPr="00A161D7">
        <w:rPr>
          <w:rFonts w:cs="Times New Roman"/>
          <w:bCs/>
          <w:szCs w:val="24"/>
          <w:shd w:val="clear" w:color="auto" w:fill="FFFFFF"/>
        </w:rPr>
        <w:lastRenderedPageBreak/>
        <w:t>range</w:t>
      </w:r>
      <w:r w:rsidR="006B3720">
        <w:rPr>
          <w:rFonts w:cs="Times New Roman"/>
          <w:bCs/>
          <w:szCs w:val="24"/>
          <w:shd w:val="clear" w:color="auto" w:fill="FFFFFF"/>
        </w:rPr>
        <w:t xml:space="preserve"> and</w:t>
      </w:r>
      <w:r w:rsidR="006B3720" w:rsidRPr="00A161D7">
        <w:rPr>
          <w:rFonts w:cs="Times New Roman"/>
          <w:bCs/>
          <w:szCs w:val="24"/>
          <w:shd w:val="clear" w:color="auto" w:fill="FFFFFF"/>
        </w:rPr>
        <w:t xml:space="preserve"> must be of a sufficient height or size to stop projectiles at any position the shooter intends to use</w:t>
      </w:r>
      <w:r w:rsidR="002220EA">
        <w:rPr>
          <w:rFonts w:cs="Times New Roman"/>
          <w:bCs/>
          <w:szCs w:val="24"/>
          <w:shd w:val="clear" w:color="auto" w:fill="FFFFFF"/>
        </w:rPr>
        <w:t>.</w:t>
      </w:r>
    </w:p>
    <w:p w14:paraId="3702757F" w14:textId="6FE8F86A" w:rsidR="00E30EF5" w:rsidRPr="00501B79" w:rsidRDefault="00A161D7" w:rsidP="00501B79">
      <w:pPr>
        <w:pStyle w:val="ListParagraph"/>
        <w:numPr>
          <w:ilvl w:val="0"/>
          <w:numId w:val="5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Persons wishing to </w:t>
      </w:r>
      <w:r w:rsidR="002F2669">
        <w:rPr>
          <w:rFonts w:cs="Times New Roman"/>
          <w:bCs/>
          <w:szCs w:val="24"/>
          <w:shd w:val="clear" w:color="auto" w:fill="FFFFFF"/>
        </w:rPr>
        <w:t>discharge a</w:t>
      </w:r>
      <w:r>
        <w:rPr>
          <w:rFonts w:cs="Times New Roman"/>
          <w:bCs/>
          <w:szCs w:val="24"/>
          <w:shd w:val="clear" w:color="auto" w:fill="FFFFFF"/>
        </w:rPr>
        <w:t xml:space="preserve">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>
        <w:rPr>
          <w:rFonts w:cs="Times New Roman"/>
          <w:bCs/>
          <w:szCs w:val="24"/>
          <w:shd w:val="clear" w:color="auto" w:fill="FFFFFF"/>
        </w:rPr>
        <w:t xml:space="preserve"> must do so at a distance of greater than </w:t>
      </w:r>
      <w:r w:rsidR="002F2669">
        <w:rPr>
          <w:rFonts w:cs="Times New Roman"/>
          <w:bCs/>
          <w:szCs w:val="24"/>
          <w:shd w:val="clear" w:color="auto" w:fill="FFFFFF"/>
        </w:rPr>
        <w:t>2</w:t>
      </w:r>
      <w:r w:rsidR="001B3847">
        <w:rPr>
          <w:rFonts w:cs="Times New Roman"/>
          <w:bCs/>
          <w:szCs w:val="24"/>
          <w:shd w:val="clear" w:color="auto" w:fill="FFFFFF"/>
        </w:rPr>
        <w:t xml:space="preserve">50ft </w:t>
      </w:r>
      <w:r>
        <w:rPr>
          <w:rFonts w:cs="Times New Roman"/>
          <w:bCs/>
          <w:szCs w:val="24"/>
          <w:shd w:val="clear" w:color="auto" w:fill="FFFFFF"/>
        </w:rPr>
        <w:t>from any</w:t>
      </w:r>
      <w:r w:rsidR="00AC730E">
        <w:rPr>
          <w:rFonts w:cs="Times New Roman"/>
          <w:bCs/>
          <w:szCs w:val="24"/>
          <w:shd w:val="clear" w:color="auto" w:fill="FFFFFF"/>
        </w:rPr>
        <w:t xml:space="preserve"> structure</w:t>
      </w:r>
      <w:r>
        <w:rPr>
          <w:rFonts w:cs="Times New Roman"/>
          <w:bCs/>
          <w:szCs w:val="24"/>
          <w:shd w:val="clear" w:color="auto" w:fill="FFFFFF"/>
        </w:rPr>
        <w:t xml:space="preserve"> </w:t>
      </w:r>
      <w:r w:rsidR="002220EA">
        <w:rPr>
          <w:rFonts w:cs="Times New Roman"/>
          <w:bCs/>
          <w:szCs w:val="24"/>
          <w:shd w:val="clear" w:color="auto" w:fill="FFFFFF"/>
        </w:rPr>
        <w:t xml:space="preserve">or </w:t>
      </w:r>
      <w:r w:rsidR="001711F5">
        <w:rPr>
          <w:rFonts w:cs="Times New Roman"/>
          <w:bCs/>
          <w:szCs w:val="24"/>
          <w:shd w:val="clear" w:color="auto" w:fill="FFFFFF"/>
        </w:rPr>
        <w:t xml:space="preserve">enclosed </w:t>
      </w:r>
      <w:r w:rsidR="002220EA">
        <w:rPr>
          <w:rFonts w:cs="Times New Roman"/>
          <w:bCs/>
          <w:szCs w:val="24"/>
          <w:shd w:val="clear" w:color="auto" w:fill="FFFFFF"/>
        </w:rPr>
        <w:t xml:space="preserve">outdoor space </w:t>
      </w:r>
      <w:r>
        <w:rPr>
          <w:rFonts w:cs="Times New Roman"/>
          <w:bCs/>
          <w:szCs w:val="24"/>
          <w:shd w:val="clear" w:color="auto" w:fill="FFFFFF"/>
        </w:rPr>
        <w:t>occupied by people or domestic animals</w:t>
      </w:r>
      <w:r w:rsidR="00497C47">
        <w:rPr>
          <w:rFonts w:cs="Times New Roman"/>
          <w:bCs/>
          <w:szCs w:val="24"/>
          <w:shd w:val="clear" w:color="auto" w:fill="FFFFFF"/>
        </w:rPr>
        <w:t>, or used for the storage of flammable materials</w:t>
      </w:r>
      <w:r>
        <w:rPr>
          <w:rFonts w:cs="Times New Roman"/>
          <w:bCs/>
          <w:szCs w:val="24"/>
          <w:shd w:val="clear" w:color="auto" w:fill="FFFFFF"/>
        </w:rPr>
        <w:t xml:space="preserve"> unless they are the owner of such property, the spouse or lineal descendant of the owner of the property, or </w:t>
      </w:r>
      <w:r w:rsidRPr="00A161D7">
        <w:rPr>
          <w:rFonts w:cs="Times New Roman"/>
          <w:bCs/>
          <w:szCs w:val="24"/>
          <w:shd w:val="clear" w:color="auto" w:fill="FFFFFF"/>
        </w:rPr>
        <w:t xml:space="preserve">have </w:t>
      </w:r>
      <w:r>
        <w:rPr>
          <w:rFonts w:cs="Times New Roman"/>
          <w:bCs/>
          <w:szCs w:val="24"/>
          <w:shd w:val="clear" w:color="auto" w:fill="FFFFFF"/>
        </w:rPr>
        <w:t xml:space="preserve">on their person the </w:t>
      </w:r>
      <w:r w:rsidRPr="00A161D7">
        <w:rPr>
          <w:rFonts w:cs="Times New Roman"/>
          <w:bCs/>
          <w:szCs w:val="24"/>
          <w:shd w:val="clear" w:color="auto" w:fill="FFFFFF"/>
        </w:rPr>
        <w:t>written permission from the owner of the property</w:t>
      </w:r>
      <w:r w:rsidR="00166E49">
        <w:rPr>
          <w:rFonts w:cs="Times New Roman"/>
          <w:bCs/>
          <w:szCs w:val="24"/>
          <w:shd w:val="clear" w:color="auto" w:fill="FFFFFF"/>
        </w:rPr>
        <w:t xml:space="preserve"> to </w:t>
      </w:r>
      <w:r w:rsidR="00CE14E5">
        <w:rPr>
          <w:rFonts w:cs="Times New Roman"/>
          <w:bCs/>
          <w:szCs w:val="24"/>
          <w:shd w:val="clear" w:color="auto" w:fill="FFFFFF"/>
        </w:rPr>
        <w:t xml:space="preserve">discharge a </w:t>
      </w:r>
      <w:r w:rsidR="00CE14E5" w:rsidRPr="00501B7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 w:rsidR="00CE14E5">
        <w:rPr>
          <w:rFonts w:cs="Times New Roman"/>
          <w:bCs/>
          <w:szCs w:val="24"/>
          <w:shd w:val="clear" w:color="auto" w:fill="FFFFFF"/>
        </w:rPr>
        <w:t xml:space="preserve"> at a lesser distance</w:t>
      </w:r>
      <w:r w:rsidR="00166E49">
        <w:rPr>
          <w:rFonts w:cs="Times New Roman"/>
          <w:bCs/>
          <w:szCs w:val="24"/>
          <w:shd w:val="clear" w:color="auto" w:fill="FFFFFF"/>
        </w:rPr>
        <w:t>. A building is considered to be occupied for the purposes of this ordinance unless it appears from a reasonable inspection of the structure to be unoccupied</w:t>
      </w:r>
      <w:r w:rsidR="002220EA">
        <w:rPr>
          <w:rFonts w:cs="Times New Roman"/>
          <w:bCs/>
          <w:szCs w:val="24"/>
          <w:shd w:val="clear" w:color="auto" w:fill="FFFFFF"/>
        </w:rPr>
        <w:t>.</w:t>
      </w:r>
    </w:p>
    <w:p w14:paraId="4CFC3A32" w14:textId="1CB9F7F1" w:rsidR="00DC5F4C" w:rsidRDefault="00DC5F4C" w:rsidP="007E3489">
      <w:pPr>
        <w:pStyle w:val="ListParagraph"/>
        <w:numPr>
          <w:ilvl w:val="0"/>
          <w:numId w:val="5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Minors </w:t>
      </w:r>
      <w:r w:rsidR="008D21F1">
        <w:rPr>
          <w:rFonts w:cs="Times New Roman"/>
          <w:bCs/>
          <w:szCs w:val="24"/>
          <w:shd w:val="clear" w:color="auto" w:fill="FFFFFF"/>
        </w:rPr>
        <w:t>under 18</w:t>
      </w:r>
      <w:r>
        <w:rPr>
          <w:rFonts w:cs="Times New Roman"/>
          <w:bCs/>
          <w:szCs w:val="24"/>
          <w:shd w:val="clear" w:color="auto" w:fill="FFFFFF"/>
        </w:rPr>
        <w:t xml:space="preserve"> years of age wishing to shoot </w:t>
      </w:r>
      <w:r>
        <w:rPr>
          <w:rFonts w:cs="Times New Roman"/>
          <w:b/>
          <w:bCs/>
          <w:i/>
          <w:szCs w:val="24"/>
          <w:shd w:val="clear" w:color="auto" w:fill="FFFFFF"/>
        </w:rPr>
        <w:t>Firearms</w:t>
      </w:r>
      <w:r>
        <w:rPr>
          <w:rFonts w:cs="Times New Roman"/>
          <w:bCs/>
          <w:szCs w:val="24"/>
          <w:shd w:val="clear" w:color="auto" w:fill="FFFFFF"/>
        </w:rPr>
        <w:t xml:space="preserve"> must be </w:t>
      </w:r>
      <w:r w:rsidR="008D21F1">
        <w:rPr>
          <w:rFonts w:cs="Times New Roman"/>
          <w:bCs/>
          <w:szCs w:val="24"/>
          <w:shd w:val="clear" w:color="auto" w:fill="FFFFFF"/>
        </w:rPr>
        <w:t>properly supervised</w:t>
      </w:r>
      <w:r>
        <w:rPr>
          <w:rFonts w:cs="Times New Roman"/>
          <w:bCs/>
          <w:szCs w:val="24"/>
          <w:shd w:val="clear" w:color="auto" w:fill="FFFFFF"/>
        </w:rPr>
        <w:t xml:space="preserve"> by a parent or legal </w:t>
      </w:r>
      <w:r w:rsidR="00A82D44">
        <w:rPr>
          <w:rFonts w:cs="Times New Roman"/>
          <w:bCs/>
          <w:szCs w:val="24"/>
          <w:shd w:val="clear" w:color="auto" w:fill="FFFFFF"/>
        </w:rPr>
        <w:t>guardian of such minor, or another adult with the approval of their parent or legal guardian.</w:t>
      </w:r>
    </w:p>
    <w:p w14:paraId="1FC39431" w14:textId="58A67A12" w:rsidR="00DC7D96" w:rsidRDefault="00DC7D96" w:rsidP="00DC7D96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05A5E235" w14:textId="77777777" w:rsidR="00DC7D96" w:rsidRPr="00DC7D96" w:rsidRDefault="00DC7D96" w:rsidP="00DC7D96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185A3113" w14:textId="47E3B151" w:rsidR="006F56EA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>Sec. 66-78</w:t>
      </w:r>
      <w:r w:rsidR="006F56EA" w:rsidRPr="00A161D7">
        <w:rPr>
          <w:rFonts w:cs="Times New Roman"/>
          <w:bCs/>
          <w:szCs w:val="24"/>
          <w:shd w:val="clear" w:color="auto" w:fill="FFFFFF"/>
        </w:rPr>
        <w:t xml:space="preserve"> Time Requirements</w:t>
      </w:r>
    </w:p>
    <w:p w14:paraId="051654C2" w14:textId="44BE5245" w:rsidR="00DC7D96" w:rsidRDefault="00DC7D96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5466F8F5" w14:textId="6DA9F9E8" w:rsidR="00DC7D96" w:rsidRDefault="00DC7D96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ab/>
        <w:t>The following restrictions apply within the Town of Coventry:</w:t>
      </w:r>
    </w:p>
    <w:p w14:paraId="2CE53D3B" w14:textId="33F3EDA9" w:rsidR="00DC7D96" w:rsidRDefault="00DC7D96" w:rsidP="00DC7D96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Persons wishing to </w:t>
      </w:r>
      <w:r w:rsidR="005641FE">
        <w:rPr>
          <w:rFonts w:cs="Times New Roman"/>
          <w:bCs/>
          <w:szCs w:val="24"/>
          <w:shd w:val="clear" w:color="auto" w:fill="FFFFFF"/>
        </w:rPr>
        <w:t>discharge</w:t>
      </w:r>
      <w:r>
        <w:rPr>
          <w:rFonts w:cs="Times New Roman"/>
          <w:bCs/>
          <w:szCs w:val="24"/>
          <w:shd w:val="clear" w:color="auto" w:fill="FFFFFF"/>
        </w:rPr>
        <w:t xml:space="preserve"> </w:t>
      </w:r>
      <w:r w:rsidRPr="00DC7D96">
        <w:rPr>
          <w:rFonts w:cs="Times New Roman"/>
          <w:b/>
          <w:bCs/>
          <w:i/>
          <w:szCs w:val="24"/>
          <w:shd w:val="clear" w:color="auto" w:fill="FFFFFF"/>
        </w:rPr>
        <w:t>Firearms</w:t>
      </w:r>
      <w:r>
        <w:rPr>
          <w:rFonts w:cs="Times New Roman"/>
          <w:bCs/>
          <w:szCs w:val="24"/>
          <w:shd w:val="clear" w:color="auto" w:fill="FFFFFF"/>
        </w:rPr>
        <w:t xml:space="preserve"> m</w:t>
      </w:r>
      <w:r w:rsidR="00C63F25">
        <w:rPr>
          <w:rFonts w:cs="Times New Roman"/>
          <w:bCs/>
          <w:szCs w:val="24"/>
          <w:shd w:val="clear" w:color="auto" w:fill="FFFFFF"/>
        </w:rPr>
        <w:t>ust do so between the hours of 9</w:t>
      </w:r>
      <w:r w:rsidR="00F53F54">
        <w:rPr>
          <w:rFonts w:cs="Times New Roman"/>
          <w:bCs/>
          <w:szCs w:val="24"/>
          <w:shd w:val="clear" w:color="auto" w:fill="FFFFFF"/>
        </w:rPr>
        <w:t>:00 AM to sunset</w:t>
      </w:r>
      <w:r>
        <w:rPr>
          <w:rFonts w:cs="Times New Roman"/>
          <w:bCs/>
          <w:szCs w:val="24"/>
          <w:shd w:val="clear" w:color="auto" w:fill="FFFFFF"/>
        </w:rPr>
        <w:t xml:space="preserve"> as </w:t>
      </w:r>
      <w:r w:rsidR="008D1497">
        <w:rPr>
          <w:rFonts w:cs="Times New Roman"/>
          <w:bCs/>
          <w:szCs w:val="24"/>
          <w:shd w:val="clear" w:color="auto" w:fill="FFFFFF"/>
        </w:rPr>
        <w:t xml:space="preserve">defined </w:t>
      </w:r>
      <w:r w:rsidR="00124AC2">
        <w:rPr>
          <w:rFonts w:cs="Times New Roman"/>
          <w:bCs/>
          <w:szCs w:val="24"/>
          <w:shd w:val="clear" w:color="auto" w:fill="FFFFFF"/>
        </w:rPr>
        <w:t xml:space="preserve">in the </w:t>
      </w:r>
      <w:r w:rsidR="00A2451D">
        <w:rPr>
          <w:rFonts w:cs="Times New Roman"/>
          <w:bCs/>
          <w:szCs w:val="24"/>
          <w:shd w:val="clear" w:color="auto" w:fill="FFFFFF"/>
        </w:rPr>
        <w:t>current</w:t>
      </w:r>
      <w:r w:rsidR="00124AC2">
        <w:rPr>
          <w:rFonts w:cs="Times New Roman"/>
          <w:bCs/>
          <w:szCs w:val="24"/>
          <w:shd w:val="clear" w:color="auto" w:fill="FFFFFF"/>
        </w:rPr>
        <w:t xml:space="preserve"> Connecticut Hunting and Trapping Guide</w:t>
      </w:r>
      <w:r>
        <w:rPr>
          <w:rFonts w:cs="Times New Roman"/>
          <w:bCs/>
          <w:szCs w:val="24"/>
          <w:shd w:val="clear" w:color="auto" w:fill="FFFFFF"/>
        </w:rPr>
        <w:t>.</w:t>
      </w:r>
    </w:p>
    <w:p w14:paraId="4D253D73" w14:textId="73DB9F0E" w:rsidR="00DC7D96" w:rsidRPr="00DC7D96" w:rsidRDefault="00DC7D96" w:rsidP="00DC7D96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Persons wishing to </w:t>
      </w:r>
      <w:r w:rsidR="005641FE">
        <w:rPr>
          <w:rFonts w:cs="Times New Roman"/>
          <w:bCs/>
          <w:szCs w:val="24"/>
          <w:shd w:val="clear" w:color="auto" w:fill="FFFFFF"/>
        </w:rPr>
        <w:t>discharge</w:t>
      </w:r>
      <w:r>
        <w:rPr>
          <w:rFonts w:cs="Times New Roman"/>
          <w:bCs/>
          <w:szCs w:val="24"/>
          <w:shd w:val="clear" w:color="auto" w:fill="FFFFFF"/>
        </w:rPr>
        <w:t xml:space="preserve"> </w:t>
      </w:r>
      <w:r>
        <w:rPr>
          <w:rFonts w:cs="Times New Roman"/>
          <w:b/>
          <w:bCs/>
          <w:i/>
          <w:szCs w:val="24"/>
          <w:shd w:val="clear" w:color="auto" w:fill="FFFFFF"/>
        </w:rPr>
        <w:t>Firearms</w:t>
      </w:r>
      <w:r>
        <w:rPr>
          <w:rFonts w:cs="Times New Roman"/>
          <w:bCs/>
          <w:szCs w:val="24"/>
          <w:shd w:val="clear" w:color="auto" w:fill="FFFFFF"/>
        </w:rPr>
        <w:t xml:space="preserve"> </w:t>
      </w:r>
      <w:r w:rsidR="00250B0D">
        <w:rPr>
          <w:rFonts w:cs="Times New Roman"/>
          <w:bCs/>
          <w:szCs w:val="24"/>
          <w:shd w:val="clear" w:color="auto" w:fill="FFFFFF"/>
        </w:rPr>
        <w:t xml:space="preserve">shall </w:t>
      </w:r>
      <w:r w:rsidR="000D6845">
        <w:rPr>
          <w:rFonts w:cs="Times New Roman"/>
          <w:bCs/>
          <w:szCs w:val="24"/>
          <w:shd w:val="clear" w:color="auto" w:fill="FFFFFF"/>
        </w:rPr>
        <w:t>select</w:t>
      </w:r>
      <w:r w:rsidR="00250B0D">
        <w:rPr>
          <w:rFonts w:cs="Times New Roman"/>
          <w:bCs/>
          <w:szCs w:val="24"/>
          <w:shd w:val="clear" w:color="auto" w:fill="FFFFFF"/>
        </w:rPr>
        <w:t xml:space="preserve"> a four (4) hour window</w:t>
      </w:r>
      <w:r w:rsidR="00E62549">
        <w:rPr>
          <w:rFonts w:cs="Times New Roman"/>
          <w:bCs/>
          <w:szCs w:val="24"/>
          <w:shd w:val="clear" w:color="auto" w:fill="FFFFFF"/>
        </w:rPr>
        <w:t xml:space="preserve"> per calendar day</w:t>
      </w:r>
      <w:r w:rsidR="000D6845">
        <w:rPr>
          <w:rFonts w:cs="Times New Roman"/>
          <w:bCs/>
          <w:szCs w:val="24"/>
          <w:shd w:val="clear" w:color="auto" w:fill="FFFFFF"/>
        </w:rPr>
        <w:t xml:space="preserve"> in accordance with Sec. 66-78(a)</w:t>
      </w:r>
      <w:r w:rsidR="00250B0D">
        <w:rPr>
          <w:rFonts w:cs="Times New Roman"/>
          <w:bCs/>
          <w:szCs w:val="24"/>
          <w:shd w:val="clear" w:color="auto" w:fill="FFFFFF"/>
        </w:rPr>
        <w:t xml:space="preserve"> in which to do so.</w:t>
      </w:r>
    </w:p>
    <w:p w14:paraId="1ED16425" w14:textId="61FB9217" w:rsidR="006F56EA" w:rsidRPr="00A161D7" w:rsidRDefault="006F56EA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0B207478" w14:textId="0F175BE7" w:rsidR="006F56EA" w:rsidRDefault="00193F01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 w:rsidRPr="00A161D7">
        <w:rPr>
          <w:rFonts w:cs="Times New Roman"/>
          <w:bCs/>
          <w:szCs w:val="24"/>
          <w:shd w:val="clear" w:color="auto" w:fill="FFFFFF"/>
        </w:rPr>
        <w:t>Sec. 66-79</w:t>
      </w:r>
      <w:r w:rsidR="006F56EA" w:rsidRPr="00A161D7">
        <w:rPr>
          <w:rFonts w:cs="Times New Roman"/>
          <w:bCs/>
          <w:szCs w:val="24"/>
          <w:shd w:val="clear" w:color="auto" w:fill="FFFFFF"/>
        </w:rPr>
        <w:t xml:space="preserve"> Exceptions</w:t>
      </w:r>
    </w:p>
    <w:p w14:paraId="0E2D6066" w14:textId="5BFACD2C" w:rsidR="006607F0" w:rsidRDefault="006607F0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ab/>
      </w:r>
    </w:p>
    <w:p w14:paraId="3F9E05A6" w14:textId="060EF179" w:rsidR="006607F0" w:rsidRDefault="006607F0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ab/>
        <w:t>The restrictions within this Sec. 66 Article III shall not be construed to apply in the following circumstances:</w:t>
      </w:r>
    </w:p>
    <w:p w14:paraId="065272EC" w14:textId="2F83C6E9" w:rsidR="006607F0" w:rsidRDefault="00433825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The use of a </w:t>
      </w:r>
      <w:r w:rsidR="00547756" w:rsidRPr="00166E4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 w:rsidR="00547756">
        <w:rPr>
          <w:rFonts w:cs="Times New Roman"/>
          <w:bCs/>
          <w:szCs w:val="24"/>
          <w:shd w:val="clear" w:color="auto" w:fill="FFFFFF"/>
        </w:rPr>
        <w:t xml:space="preserve"> or </w:t>
      </w:r>
      <w:r w:rsidR="00547756">
        <w:rPr>
          <w:rFonts w:cs="Times New Roman"/>
          <w:b/>
          <w:bCs/>
          <w:i/>
          <w:szCs w:val="24"/>
          <w:shd w:val="clear" w:color="auto" w:fill="FFFFFF"/>
        </w:rPr>
        <w:t>Air Gun</w:t>
      </w:r>
      <w:r w:rsidR="00547756">
        <w:rPr>
          <w:rFonts w:cs="Times New Roman"/>
          <w:bCs/>
          <w:szCs w:val="24"/>
          <w:shd w:val="clear" w:color="auto" w:fill="FFFFFF"/>
        </w:rPr>
        <w:t xml:space="preserve"> </w:t>
      </w:r>
      <w:r>
        <w:rPr>
          <w:rFonts w:cs="Times New Roman"/>
          <w:bCs/>
          <w:szCs w:val="24"/>
          <w:shd w:val="clear" w:color="auto" w:fill="FFFFFF"/>
        </w:rPr>
        <w:t>by a police officer</w:t>
      </w:r>
      <w:r w:rsidR="00783A90">
        <w:rPr>
          <w:rFonts w:cs="Times New Roman"/>
          <w:bCs/>
          <w:szCs w:val="24"/>
          <w:shd w:val="clear" w:color="auto" w:fill="FFFFFF"/>
        </w:rPr>
        <w:t xml:space="preserve"> or animal control officer</w:t>
      </w:r>
      <w:r>
        <w:rPr>
          <w:rFonts w:cs="Times New Roman"/>
          <w:bCs/>
          <w:szCs w:val="24"/>
          <w:shd w:val="clear" w:color="auto" w:fill="FFFFFF"/>
        </w:rPr>
        <w:t xml:space="preserve"> acting within the scope of their official duties</w:t>
      </w:r>
      <w:r w:rsidR="0092190E">
        <w:rPr>
          <w:rFonts w:cs="Times New Roman"/>
          <w:bCs/>
          <w:szCs w:val="24"/>
          <w:shd w:val="clear" w:color="auto" w:fill="FFFFFF"/>
        </w:rPr>
        <w:t>;</w:t>
      </w:r>
    </w:p>
    <w:p w14:paraId="427E9E53" w14:textId="366DFD80" w:rsidR="00433825" w:rsidRDefault="00433825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The use of a </w:t>
      </w:r>
      <w:r w:rsidR="00547756" w:rsidRPr="00166E4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 w:rsidR="00547756">
        <w:rPr>
          <w:rFonts w:cs="Times New Roman"/>
          <w:bCs/>
          <w:szCs w:val="24"/>
          <w:shd w:val="clear" w:color="auto" w:fill="FFFFFF"/>
        </w:rPr>
        <w:t xml:space="preserve"> or </w:t>
      </w:r>
      <w:r w:rsidR="00547756">
        <w:rPr>
          <w:rFonts w:cs="Times New Roman"/>
          <w:b/>
          <w:bCs/>
          <w:i/>
          <w:szCs w:val="24"/>
          <w:shd w:val="clear" w:color="auto" w:fill="FFFFFF"/>
        </w:rPr>
        <w:t>Air Gun</w:t>
      </w:r>
      <w:r w:rsidR="00547756">
        <w:rPr>
          <w:rFonts w:cs="Times New Roman"/>
          <w:bCs/>
          <w:szCs w:val="24"/>
          <w:shd w:val="clear" w:color="auto" w:fill="FFFFFF"/>
        </w:rPr>
        <w:t xml:space="preserve"> </w:t>
      </w:r>
      <w:r>
        <w:rPr>
          <w:rFonts w:cs="Times New Roman"/>
          <w:bCs/>
          <w:szCs w:val="24"/>
          <w:shd w:val="clear" w:color="auto" w:fill="FFFFFF"/>
        </w:rPr>
        <w:t>for the purposes of hunting as defined by the Connecticut General Statutes, Sec. 26-1</w:t>
      </w:r>
      <w:r w:rsidR="0092190E">
        <w:rPr>
          <w:rFonts w:cs="Times New Roman"/>
          <w:bCs/>
          <w:szCs w:val="24"/>
          <w:shd w:val="clear" w:color="auto" w:fill="FFFFFF"/>
        </w:rPr>
        <w:t>;</w:t>
      </w:r>
    </w:p>
    <w:p w14:paraId="69D6DB64" w14:textId="34A2F04B" w:rsidR="00433825" w:rsidRDefault="00547756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The use of a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>
        <w:rPr>
          <w:rFonts w:cs="Times New Roman"/>
          <w:bCs/>
          <w:szCs w:val="24"/>
          <w:shd w:val="clear" w:color="auto" w:fill="FFFFFF"/>
        </w:rPr>
        <w:t xml:space="preserve"> or </w:t>
      </w:r>
      <w:r>
        <w:rPr>
          <w:rFonts w:cs="Times New Roman"/>
          <w:b/>
          <w:bCs/>
          <w:i/>
          <w:szCs w:val="24"/>
          <w:shd w:val="clear" w:color="auto" w:fill="FFFFFF"/>
        </w:rPr>
        <w:t>Air Gun</w:t>
      </w:r>
      <w:r>
        <w:rPr>
          <w:rFonts w:cs="Times New Roman"/>
          <w:bCs/>
          <w:szCs w:val="24"/>
          <w:shd w:val="clear" w:color="auto" w:fill="FFFFFF"/>
        </w:rPr>
        <w:t xml:space="preserve"> for the purposes of defending oneself or other persons from physical force in accordance with all federal, state and local laws</w:t>
      </w:r>
      <w:r w:rsidR="0092190E">
        <w:rPr>
          <w:rFonts w:cs="Times New Roman"/>
          <w:bCs/>
          <w:szCs w:val="24"/>
          <w:shd w:val="clear" w:color="auto" w:fill="FFFFFF"/>
        </w:rPr>
        <w:t>;</w:t>
      </w:r>
    </w:p>
    <w:p w14:paraId="2EB9D674" w14:textId="69E92A16" w:rsidR="00547756" w:rsidRDefault="00562A22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The use of a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>
        <w:rPr>
          <w:rFonts w:cs="Times New Roman"/>
          <w:bCs/>
          <w:szCs w:val="24"/>
          <w:shd w:val="clear" w:color="auto" w:fill="FFFFFF"/>
        </w:rPr>
        <w:t xml:space="preserve"> or </w:t>
      </w:r>
      <w:r>
        <w:rPr>
          <w:rFonts w:cs="Times New Roman"/>
          <w:b/>
          <w:bCs/>
          <w:i/>
          <w:szCs w:val="24"/>
          <w:shd w:val="clear" w:color="auto" w:fill="FFFFFF"/>
        </w:rPr>
        <w:t>Air Gun</w:t>
      </w:r>
      <w:r>
        <w:rPr>
          <w:rFonts w:cs="Times New Roman"/>
          <w:bCs/>
          <w:szCs w:val="24"/>
          <w:shd w:val="clear" w:color="auto" w:fill="FFFFFF"/>
        </w:rPr>
        <w:t xml:space="preserve"> for the purposes of shooting wildlife actively causing property damage or posing an active threat to public safety in accordance with Connecticut General Statutes</w:t>
      </w:r>
      <w:r w:rsidR="0092190E">
        <w:rPr>
          <w:rFonts w:cs="Times New Roman"/>
          <w:bCs/>
          <w:szCs w:val="24"/>
          <w:shd w:val="clear" w:color="auto" w:fill="FFFFFF"/>
        </w:rPr>
        <w:t>;</w:t>
      </w:r>
    </w:p>
    <w:p w14:paraId="560AF32E" w14:textId="7E91031F" w:rsidR="00D41BE3" w:rsidRDefault="009044BA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The use of a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>
        <w:rPr>
          <w:rFonts w:cs="Times New Roman"/>
          <w:bCs/>
          <w:szCs w:val="24"/>
          <w:shd w:val="clear" w:color="auto" w:fill="FFFFFF"/>
        </w:rPr>
        <w:t xml:space="preserve"> or </w:t>
      </w:r>
      <w:r>
        <w:rPr>
          <w:rFonts w:cs="Times New Roman"/>
          <w:b/>
          <w:bCs/>
          <w:i/>
          <w:szCs w:val="24"/>
          <w:shd w:val="clear" w:color="auto" w:fill="FFFFFF"/>
        </w:rPr>
        <w:t>Air Gun</w:t>
      </w:r>
      <w:r w:rsidR="00855D46">
        <w:rPr>
          <w:rFonts w:cs="Times New Roman"/>
          <w:bCs/>
          <w:szCs w:val="24"/>
          <w:shd w:val="clear" w:color="auto" w:fill="FFFFFF"/>
        </w:rPr>
        <w:t xml:space="preserve"> at a range on the property of </w:t>
      </w:r>
      <w:r w:rsidR="009B0043">
        <w:rPr>
          <w:rFonts w:cs="Times New Roman"/>
          <w:bCs/>
          <w:szCs w:val="24"/>
          <w:shd w:val="clear" w:color="auto" w:fill="FFFFFF"/>
        </w:rPr>
        <w:t xml:space="preserve">The Manchester Sportsmen’s Association, </w:t>
      </w:r>
      <w:r w:rsidR="00921051">
        <w:rPr>
          <w:rFonts w:cs="Times New Roman"/>
          <w:bCs/>
          <w:szCs w:val="24"/>
          <w:shd w:val="clear" w:color="auto" w:fill="FFFFFF"/>
        </w:rPr>
        <w:t xml:space="preserve">Manchester Coon and Fox Club, or </w:t>
      </w:r>
      <w:r w:rsidR="00855D46">
        <w:rPr>
          <w:rFonts w:cs="Times New Roman"/>
          <w:bCs/>
          <w:szCs w:val="24"/>
          <w:shd w:val="clear" w:color="auto" w:fill="FFFFFF"/>
        </w:rPr>
        <w:t xml:space="preserve">a </w:t>
      </w:r>
      <w:r w:rsidR="0083223C">
        <w:rPr>
          <w:rFonts w:cs="Times New Roman"/>
          <w:bCs/>
          <w:szCs w:val="24"/>
          <w:shd w:val="clear" w:color="auto" w:fill="FFFFFF"/>
        </w:rPr>
        <w:t xml:space="preserve">Commercial </w:t>
      </w:r>
      <w:r w:rsidR="00855D46">
        <w:rPr>
          <w:rFonts w:cs="Times New Roman"/>
          <w:bCs/>
          <w:szCs w:val="24"/>
          <w:shd w:val="clear" w:color="auto" w:fill="FFFFFF"/>
        </w:rPr>
        <w:t>Shooting</w:t>
      </w:r>
      <w:r w:rsidR="0083223C">
        <w:rPr>
          <w:rFonts w:cs="Times New Roman"/>
          <w:bCs/>
          <w:szCs w:val="24"/>
          <w:shd w:val="clear" w:color="auto" w:fill="FFFFFF"/>
        </w:rPr>
        <w:t xml:space="preserve"> Range/Private Gun</w:t>
      </w:r>
      <w:r w:rsidR="00855D46">
        <w:rPr>
          <w:rFonts w:cs="Times New Roman"/>
          <w:bCs/>
          <w:szCs w:val="24"/>
          <w:shd w:val="clear" w:color="auto" w:fill="FFFFFF"/>
        </w:rPr>
        <w:t xml:space="preserve"> Club</w:t>
      </w:r>
      <w:r w:rsidR="00921051">
        <w:rPr>
          <w:rFonts w:cs="Times New Roman"/>
          <w:bCs/>
          <w:szCs w:val="24"/>
          <w:shd w:val="clear" w:color="auto" w:fill="FFFFFF"/>
        </w:rPr>
        <w:t xml:space="preserve"> duly organized in accordance with Town zoning requirements</w:t>
      </w:r>
      <w:r w:rsidR="0092190E">
        <w:rPr>
          <w:rFonts w:cs="Times New Roman"/>
          <w:bCs/>
          <w:szCs w:val="24"/>
          <w:shd w:val="clear" w:color="auto" w:fill="FFFFFF"/>
        </w:rPr>
        <w:t>;</w:t>
      </w:r>
    </w:p>
    <w:p w14:paraId="3B6B510F" w14:textId="403FEEDD" w:rsidR="00FE571C" w:rsidRDefault="00FE571C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>The use of a device designed and operated solely for the purposes of construction</w:t>
      </w:r>
      <w:r w:rsidR="00E84473">
        <w:rPr>
          <w:rFonts w:cs="Times New Roman"/>
          <w:bCs/>
          <w:szCs w:val="24"/>
          <w:shd w:val="clear" w:color="auto" w:fill="FFFFFF"/>
        </w:rPr>
        <w:t>,</w:t>
      </w:r>
      <w:r>
        <w:rPr>
          <w:rFonts w:cs="Times New Roman"/>
          <w:bCs/>
          <w:szCs w:val="24"/>
          <w:shd w:val="clear" w:color="auto" w:fill="FFFFFF"/>
        </w:rPr>
        <w:t xml:space="preserve"> such as a nail or staple gun</w:t>
      </w:r>
      <w:r w:rsidR="00E84473">
        <w:rPr>
          <w:rFonts w:cs="Times New Roman"/>
          <w:bCs/>
          <w:szCs w:val="24"/>
          <w:shd w:val="clear" w:color="auto" w:fill="FFFFFF"/>
        </w:rPr>
        <w:t>,</w:t>
      </w:r>
      <w:r>
        <w:rPr>
          <w:rFonts w:cs="Times New Roman"/>
          <w:bCs/>
          <w:szCs w:val="24"/>
          <w:shd w:val="clear" w:color="auto" w:fill="FFFFFF"/>
        </w:rPr>
        <w:t xml:space="preserve"> which by its design might otherwise fall under the definition of a </w:t>
      </w:r>
      <w:r>
        <w:rPr>
          <w:rFonts w:cs="Times New Roman"/>
          <w:b/>
          <w:bCs/>
          <w:i/>
          <w:szCs w:val="24"/>
          <w:shd w:val="clear" w:color="auto" w:fill="FFFFFF"/>
        </w:rPr>
        <w:t>Firearm</w:t>
      </w:r>
      <w:r>
        <w:rPr>
          <w:rFonts w:cs="Times New Roman"/>
          <w:bCs/>
          <w:szCs w:val="24"/>
          <w:shd w:val="clear" w:color="auto" w:fill="FFFFFF"/>
        </w:rPr>
        <w:t xml:space="preserve"> or </w:t>
      </w:r>
      <w:r>
        <w:rPr>
          <w:rFonts w:cs="Times New Roman"/>
          <w:b/>
          <w:bCs/>
          <w:i/>
          <w:szCs w:val="24"/>
          <w:shd w:val="clear" w:color="auto" w:fill="FFFFFF"/>
        </w:rPr>
        <w:t>Air Gun</w:t>
      </w:r>
      <w:r>
        <w:rPr>
          <w:rFonts w:cs="Times New Roman"/>
          <w:bCs/>
          <w:szCs w:val="24"/>
          <w:shd w:val="clear" w:color="auto" w:fill="FFFFFF"/>
        </w:rPr>
        <w:t>;</w:t>
      </w:r>
    </w:p>
    <w:p w14:paraId="6FBB6654" w14:textId="102BE579" w:rsidR="00D85B60" w:rsidRDefault="00D85B60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>The use of a device designed and operated solely for the purposes of propelling paintballs, airsoft pellets,</w:t>
      </w:r>
      <w:r w:rsidR="00C46BE6">
        <w:rPr>
          <w:rFonts w:cs="Times New Roman"/>
          <w:bCs/>
          <w:szCs w:val="24"/>
          <w:shd w:val="clear" w:color="auto" w:fill="FFFFFF"/>
        </w:rPr>
        <w:t xml:space="preserve"> or other</w:t>
      </w:r>
      <w:r>
        <w:rPr>
          <w:rFonts w:cs="Times New Roman"/>
          <w:bCs/>
          <w:szCs w:val="24"/>
          <w:shd w:val="clear" w:color="auto" w:fill="FFFFFF"/>
        </w:rPr>
        <w:t xml:space="preserve"> foam</w:t>
      </w:r>
      <w:r w:rsidR="00C46BE6">
        <w:rPr>
          <w:rFonts w:cs="Times New Roman"/>
          <w:bCs/>
          <w:szCs w:val="24"/>
          <w:shd w:val="clear" w:color="auto" w:fill="FFFFFF"/>
        </w:rPr>
        <w:t>, rubber, or plastic</w:t>
      </w:r>
      <w:r>
        <w:rPr>
          <w:rFonts w:cs="Times New Roman"/>
          <w:bCs/>
          <w:szCs w:val="24"/>
          <w:shd w:val="clear" w:color="auto" w:fill="FFFFFF"/>
        </w:rPr>
        <w:t xml:space="preserve"> projectiles</w:t>
      </w:r>
      <w:r w:rsidR="00C46BE6">
        <w:rPr>
          <w:rFonts w:cs="Times New Roman"/>
          <w:bCs/>
          <w:szCs w:val="24"/>
          <w:shd w:val="clear" w:color="auto" w:fill="FFFFFF"/>
        </w:rPr>
        <w:t xml:space="preserve">, </w:t>
      </w:r>
      <w:r>
        <w:rPr>
          <w:rFonts w:cs="Times New Roman"/>
          <w:bCs/>
          <w:szCs w:val="24"/>
          <w:shd w:val="clear" w:color="auto" w:fill="FFFFFF"/>
        </w:rPr>
        <w:t>which by its design might otherwise</w:t>
      </w:r>
      <w:r w:rsidR="00C46BE6">
        <w:rPr>
          <w:rFonts w:cs="Times New Roman"/>
          <w:bCs/>
          <w:szCs w:val="24"/>
          <w:shd w:val="clear" w:color="auto" w:fill="FFFFFF"/>
        </w:rPr>
        <w:t xml:space="preserve"> fall under the definition of an </w:t>
      </w:r>
      <w:r>
        <w:rPr>
          <w:rFonts w:cs="Times New Roman"/>
          <w:b/>
          <w:bCs/>
          <w:i/>
          <w:szCs w:val="24"/>
          <w:shd w:val="clear" w:color="auto" w:fill="FFFFFF"/>
        </w:rPr>
        <w:t>Air Gun</w:t>
      </w:r>
      <w:r>
        <w:rPr>
          <w:rFonts w:cs="Times New Roman"/>
          <w:bCs/>
          <w:szCs w:val="24"/>
          <w:shd w:val="clear" w:color="auto" w:fill="FFFFFF"/>
        </w:rPr>
        <w:t>;</w:t>
      </w:r>
    </w:p>
    <w:p w14:paraId="51D9E857" w14:textId="61B2C782" w:rsidR="00855D46" w:rsidRDefault="00855D46" w:rsidP="006607F0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lastRenderedPageBreak/>
        <w:t xml:space="preserve">The use of a </w:t>
      </w:r>
      <w:r w:rsidRPr="00166E49">
        <w:rPr>
          <w:rFonts w:cs="Times New Roman"/>
          <w:b/>
          <w:bCs/>
          <w:i/>
          <w:szCs w:val="24"/>
          <w:shd w:val="clear" w:color="auto" w:fill="FFFFFF"/>
        </w:rPr>
        <w:t>Firearm</w:t>
      </w:r>
      <w:r>
        <w:rPr>
          <w:rFonts w:cs="Times New Roman"/>
          <w:bCs/>
          <w:szCs w:val="24"/>
          <w:shd w:val="clear" w:color="auto" w:fill="FFFFFF"/>
        </w:rPr>
        <w:t xml:space="preserve"> or </w:t>
      </w:r>
      <w:r>
        <w:rPr>
          <w:rFonts w:cs="Times New Roman"/>
          <w:b/>
          <w:bCs/>
          <w:i/>
          <w:szCs w:val="24"/>
          <w:shd w:val="clear" w:color="auto" w:fill="FFFFFF"/>
        </w:rPr>
        <w:t>Air Gun</w:t>
      </w:r>
      <w:r>
        <w:rPr>
          <w:rFonts w:cs="Times New Roman"/>
          <w:bCs/>
          <w:szCs w:val="24"/>
          <w:shd w:val="clear" w:color="auto" w:fill="FFFFFF"/>
        </w:rPr>
        <w:t xml:space="preserve"> </w:t>
      </w:r>
      <w:r w:rsidR="00CB2B1F">
        <w:rPr>
          <w:rFonts w:cs="Times New Roman"/>
          <w:bCs/>
          <w:szCs w:val="24"/>
          <w:shd w:val="clear" w:color="auto" w:fill="FFFFFF"/>
        </w:rPr>
        <w:t xml:space="preserve">as a part of a memorial ceremony </w:t>
      </w:r>
      <w:r w:rsidR="00C82524">
        <w:rPr>
          <w:rFonts w:cs="Times New Roman"/>
          <w:bCs/>
          <w:szCs w:val="24"/>
          <w:shd w:val="clear" w:color="auto" w:fill="FFFFFF"/>
        </w:rPr>
        <w:t xml:space="preserve">or parade by police officers, </w:t>
      </w:r>
      <w:r w:rsidR="00E42924">
        <w:rPr>
          <w:rFonts w:cs="Times New Roman"/>
          <w:bCs/>
          <w:szCs w:val="24"/>
          <w:shd w:val="clear" w:color="auto" w:fill="FFFFFF"/>
        </w:rPr>
        <w:t>active duty members in military service of the United States or Connecticut National Guard</w:t>
      </w:r>
      <w:r w:rsidR="00C82524">
        <w:rPr>
          <w:rFonts w:cs="Times New Roman"/>
          <w:bCs/>
          <w:szCs w:val="24"/>
          <w:shd w:val="clear" w:color="auto" w:fill="FFFFFF"/>
        </w:rPr>
        <w:t>, or by a nationally recognized veteran’s organization</w:t>
      </w:r>
      <w:r w:rsidR="0092190E">
        <w:rPr>
          <w:rFonts w:cs="Times New Roman"/>
          <w:bCs/>
          <w:szCs w:val="24"/>
          <w:shd w:val="clear" w:color="auto" w:fill="FFFFFF"/>
        </w:rPr>
        <w:t>; and</w:t>
      </w:r>
    </w:p>
    <w:p w14:paraId="28EDAC68" w14:textId="102896A9" w:rsidR="0092190E" w:rsidRDefault="0092190E" w:rsidP="0092190E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The use of a </w:t>
      </w:r>
      <w:r>
        <w:rPr>
          <w:rFonts w:cs="Times New Roman"/>
          <w:b/>
          <w:bCs/>
          <w:i/>
          <w:szCs w:val="24"/>
          <w:shd w:val="clear" w:color="auto" w:fill="FFFFFF"/>
        </w:rPr>
        <w:t>Firearm</w:t>
      </w:r>
      <w:r>
        <w:rPr>
          <w:rFonts w:cs="Times New Roman"/>
          <w:bCs/>
          <w:szCs w:val="24"/>
          <w:shd w:val="clear" w:color="auto" w:fill="FFFFFF"/>
        </w:rPr>
        <w:t xml:space="preserve"> or </w:t>
      </w:r>
      <w:r>
        <w:rPr>
          <w:rFonts w:cs="Times New Roman"/>
          <w:b/>
          <w:bCs/>
          <w:i/>
          <w:szCs w:val="24"/>
          <w:shd w:val="clear" w:color="auto" w:fill="FFFFFF"/>
        </w:rPr>
        <w:t>Air Gun</w:t>
      </w:r>
      <w:r>
        <w:rPr>
          <w:rFonts w:cs="Times New Roman"/>
          <w:bCs/>
          <w:szCs w:val="24"/>
          <w:shd w:val="clear" w:color="auto" w:fill="FFFFFF"/>
        </w:rPr>
        <w:t xml:space="preserve"> as a part o</w:t>
      </w:r>
      <w:r w:rsidR="00CC634F">
        <w:rPr>
          <w:rFonts w:cs="Times New Roman"/>
          <w:bCs/>
          <w:szCs w:val="24"/>
          <w:shd w:val="clear" w:color="auto" w:fill="FFFFFF"/>
        </w:rPr>
        <w:t xml:space="preserve">f an authorized </w:t>
      </w:r>
      <w:r>
        <w:rPr>
          <w:rFonts w:cs="Times New Roman"/>
          <w:bCs/>
          <w:szCs w:val="24"/>
          <w:shd w:val="clear" w:color="auto" w:fill="FFFFFF"/>
        </w:rPr>
        <w:t>historical reenactment</w:t>
      </w:r>
      <w:r w:rsidR="007F5365">
        <w:rPr>
          <w:rFonts w:cs="Times New Roman"/>
          <w:bCs/>
          <w:szCs w:val="24"/>
          <w:shd w:val="clear" w:color="auto" w:fill="FFFFFF"/>
        </w:rPr>
        <w:t>; and</w:t>
      </w:r>
    </w:p>
    <w:p w14:paraId="2C02C1C2" w14:textId="3B1E7350" w:rsidR="007F5365" w:rsidRPr="0092190E" w:rsidRDefault="007F5365" w:rsidP="0092190E">
      <w:pPr>
        <w:pStyle w:val="ListParagraph"/>
        <w:numPr>
          <w:ilvl w:val="0"/>
          <w:numId w:val="7"/>
        </w:numPr>
        <w:spacing w:after="0"/>
        <w:rPr>
          <w:rFonts w:cs="Times New Roman"/>
          <w:bCs/>
          <w:szCs w:val="24"/>
          <w:shd w:val="clear" w:color="auto" w:fill="FFFFFF"/>
        </w:rPr>
      </w:pPr>
      <w:r>
        <w:rPr>
          <w:rFonts w:cs="Times New Roman"/>
          <w:bCs/>
          <w:szCs w:val="24"/>
          <w:shd w:val="clear" w:color="auto" w:fill="FFFFFF"/>
        </w:rPr>
        <w:t xml:space="preserve">The use of a </w:t>
      </w:r>
      <w:r>
        <w:rPr>
          <w:rFonts w:cs="Times New Roman"/>
          <w:b/>
          <w:i/>
          <w:iCs/>
          <w:szCs w:val="24"/>
          <w:shd w:val="clear" w:color="auto" w:fill="FFFFFF"/>
        </w:rPr>
        <w:t xml:space="preserve">Firearm </w:t>
      </w:r>
      <w:r>
        <w:rPr>
          <w:rFonts w:cs="Times New Roman"/>
          <w:bCs/>
          <w:szCs w:val="24"/>
          <w:shd w:val="clear" w:color="auto" w:fill="FFFFFF"/>
        </w:rPr>
        <w:t xml:space="preserve">or </w:t>
      </w:r>
      <w:r>
        <w:rPr>
          <w:rFonts w:cs="Times New Roman"/>
          <w:b/>
          <w:i/>
          <w:iCs/>
          <w:szCs w:val="24"/>
          <w:shd w:val="clear" w:color="auto" w:fill="FFFFFF"/>
        </w:rPr>
        <w:t xml:space="preserve">Air Gun </w:t>
      </w:r>
      <w:r>
        <w:rPr>
          <w:rFonts w:cs="Times New Roman"/>
          <w:bCs/>
          <w:szCs w:val="24"/>
          <w:shd w:val="clear" w:color="auto" w:fill="FFFFFF"/>
        </w:rPr>
        <w:t>for the purposes of Agriculture as defined by the Connecticut General Statutes, Sec. 1-1 (q).</w:t>
      </w:r>
    </w:p>
    <w:p w14:paraId="704C4DF9" w14:textId="3A58489C" w:rsidR="006F56EA" w:rsidRPr="00A161D7" w:rsidRDefault="006F56EA" w:rsidP="007E3489">
      <w:pPr>
        <w:spacing w:after="0"/>
        <w:rPr>
          <w:rFonts w:cs="Times New Roman"/>
          <w:bCs/>
          <w:szCs w:val="24"/>
          <w:shd w:val="clear" w:color="auto" w:fill="FFFFFF"/>
        </w:rPr>
      </w:pPr>
    </w:p>
    <w:p w14:paraId="67E66BF3" w14:textId="6AB2C13D" w:rsidR="006F56EA" w:rsidRPr="00A161D7" w:rsidRDefault="00193F01" w:rsidP="007E3489">
      <w:pPr>
        <w:spacing w:after="0"/>
        <w:rPr>
          <w:rFonts w:cs="Times New Roman"/>
          <w:bCs/>
          <w:szCs w:val="24"/>
        </w:rPr>
      </w:pPr>
      <w:r w:rsidRPr="00A161D7">
        <w:rPr>
          <w:rFonts w:cs="Times New Roman"/>
          <w:bCs/>
          <w:szCs w:val="24"/>
        </w:rPr>
        <w:t>Se</w:t>
      </w:r>
      <w:r w:rsidR="000145CE">
        <w:rPr>
          <w:rFonts w:cs="Times New Roman"/>
          <w:bCs/>
          <w:szCs w:val="24"/>
        </w:rPr>
        <w:t>c</w:t>
      </w:r>
      <w:r w:rsidRPr="00A161D7">
        <w:rPr>
          <w:rFonts w:cs="Times New Roman"/>
          <w:bCs/>
          <w:szCs w:val="24"/>
        </w:rPr>
        <w:t>. 66-80</w:t>
      </w:r>
      <w:r w:rsidR="00F110C5" w:rsidRPr="00A161D7">
        <w:rPr>
          <w:rFonts w:cs="Times New Roman"/>
          <w:bCs/>
          <w:szCs w:val="24"/>
        </w:rPr>
        <w:t xml:space="preserve"> </w:t>
      </w:r>
      <w:r w:rsidR="00530DE0">
        <w:rPr>
          <w:rFonts w:cs="Times New Roman"/>
          <w:bCs/>
          <w:szCs w:val="24"/>
        </w:rPr>
        <w:t>Penalty for violation of article</w:t>
      </w:r>
    </w:p>
    <w:p w14:paraId="495BB204" w14:textId="1CAB2376" w:rsidR="00184F51" w:rsidRDefault="000145CE" w:rsidP="006B2322">
      <w:pPr>
        <w:spacing w:after="0"/>
        <w:ind w:firstLine="720"/>
      </w:pPr>
      <w:r>
        <w:rPr>
          <w:rFonts w:cs="Times New Roman"/>
          <w:bCs/>
          <w:szCs w:val="24"/>
        </w:rPr>
        <w:t xml:space="preserve">Any person who violates the regulations set out in this article shall be </w:t>
      </w:r>
      <w:r w:rsidR="00AE2001">
        <w:rPr>
          <w:rFonts w:cs="Times New Roman"/>
          <w:bCs/>
          <w:szCs w:val="24"/>
        </w:rPr>
        <w:t>punishable by</w:t>
      </w:r>
      <w:r>
        <w:rPr>
          <w:rFonts w:cs="Times New Roman"/>
          <w:bCs/>
          <w:szCs w:val="24"/>
        </w:rPr>
        <w:t xml:space="preserve"> a fine for such a violation pursuant to Sec. 1-10 of the Coventry Code of Ordinances</w:t>
      </w:r>
      <w:r w:rsidR="004A49DF" w:rsidRPr="00A161D7">
        <w:t xml:space="preserve"> </w:t>
      </w:r>
    </w:p>
    <w:p w14:paraId="1E415C0C" w14:textId="3F6DE10C" w:rsidR="007F717F" w:rsidRDefault="007F717F" w:rsidP="007F717F">
      <w:pPr>
        <w:spacing w:after="0"/>
      </w:pPr>
    </w:p>
    <w:p w14:paraId="645C4E6E" w14:textId="4ED4B8A6" w:rsidR="00E57891" w:rsidRDefault="007F717F" w:rsidP="007F717F">
      <w:pPr>
        <w:spacing w:after="0"/>
      </w:pPr>
      <w:r>
        <w:t>Secs. 66-81 – 66-96 Reserved</w:t>
      </w:r>
    </w:p>
    <w:p w14:paraId="51BC8EC5" w14:textId="49BE0CEF" w:rsidR="00E57891" w:rsidRDefault="00E57891" w:rsidP="00E57891"/>
    <w:p w14:paraId="1B02FFD9" w14:textId="5D1DE532" w:rsidR="007F717F" w:rsidRPr="00E57891" w:rsidRDefault="00E57891" w:rsidP="00E57891">
      <w:pPr>
        <w:tabs>
          <w:tab w:val="left" w:pos="8565"/>
        </w:tabs>
      </w:pPr>
      <w:r>
        <w:tab/>
      </w:r>
    </w:p>
    <w:sectPr w:rsidR="007F717F" w:rsidRPr="00E57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397E" w14:textId="77777777" w:rsidR="00A60E4B" w:rsidRDefault="00A60E4B" w:rsidP="00187A10">
      <w:pPr>
        <w:spacing w:after="0"/>
      </w:pPr>
      <w:r>
        <w:separator/>
      </w:r>
    </w:p>
  </w:endnote>
  <w:endnote w:type="continuationSeparator" w:id="0">
    <w:p w14:paraId="238C8508" w14:textId="77777777" w:rsidR="00A60E4B" w:rsidRDefault="00A60E4B" w:rsidP="00187A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3D4F" w14:textId="77777777" w:rsidR="004C65BB" w:rsidRDefault="004C6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03E1" w14:textId="77777777" w:rsidR="004C65BB" w:rsidRDefault="004C6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8FD2" w14:textId="77777777" w:rsidR="004C65BB" w:rsidRDefault="004C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F376" w14:textId="77777777" w:rsidR="00A60E4B" w:rsidRDefault="00A60E4B" w:rsidP="00187A10">
      <w:pPr>
        <w:spacing w:after="0"/>
      </w:pPr>
      <w:r>
        <w:separator/>
      </w:r>
    </w:p>
  </w:footnote>
  <w:footnote w:type="continuationSeparator" w:id="0">
    <w:p w14:paraId="3ED1E11F" w14:textId="77777777" w:rsidR="00A60E4B" w:rsidRDefault="00A60E4B" w:rsidP="00187A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5EF9" w14:textId="77777777" w:rsidR="004C65BB" w:rsidRDefault="004C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3AF0" w14:textId="72BAD6AF" w:rsidR="004C65BB" w:rsidRDefault="004C6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417D" w14:textId="77777777" w:rsidR="004C65BB" w:rsidRDefault="004C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75B"/>
    <w:multiLevelType w:val="hybridMultilevel"/>
    <w:tmpl w:val="96A6D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768"/>
    <w:multiLevelType w:val="hybridMultilevel"/>
    <w:tmpl w:val="1B18E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742D"/>
    <w:multiLevelType w:val="hybridMultilevel"/>
    <w:tmpl w:val="CE505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35A5"/>
    <w:multiLevelType w:val="hybridMultilevel"/>
    <w:tmpl w:val="56FA3B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4939"/>
    <w:multiLevelType w:val="hybridMultilevel"/>
    <w:tmpl w:val="CE064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A002E"/>
    <w:multiLevelType w:val="hybridMultilevel"/>
    <w:tmpl w:val="84E6F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A4CC9"/>
    <w:multiLevelType w:val="hybridMultilevel"/>
    <w:tmpl w:val="FD94D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91D10"/>
    <w:multiLevelType w:val="hybridMultilevel"/>
    <w:tmpl w:val="409C1A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08531">
    <w:abstractNumId w:val="7"/>
  </w:num>
  <w:num w:numId="2" w16cid:durableId="1351882441">
    <w:abstractNumId w:val="5"/>
  </w:num>
  <w:num w:numId="3" w16cid:durableId="186646972">
    <w:abstractNumId w:val="3"/>
  </w:num>
  <w:num w:numId="4" w16cid:durableId="105277305">
    <w:abstractNumId w:val="4"/>
  </w:num>
  <w:num w:numId="5" w16cid:durableId="88233578">
    <w:abstractNumId w:val="2"/>
  </w:num>
  <w:num w:numId="6" w16cid:durableId="34432137">
    <w:abstractNumId w:val="6"/>
  </w:num>
  <w:num w:numId="7" w16cid:durableId="1572155563">
    <w:abstractNumId w:val="0"/>
  </w:num>
  <w:num w:numId="8" w16cid:durableId="664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B3"/>
    <w:rsid w:val="00003F86"/>
    <w:rsid w:val="000113C4"/>
    <w:rsid w:val="00012659"/>
    <w:rsid w:val="00013239"/>
    <w:rsid w:val="000145CE"/>
    <w:rsid w:val="000230BF"/>
    <w:rsid w:val="00050F6D"/>
    <w:rsid w:val="00067996"/>
    <w:rsid w:val="00082252"/>
    <w:rsid w:val="000A70BA"/>
    <w:rsid w:val="000B627D"/>
    <w:rsid w:val="000D6845"/>
    <w:rsid w:val="000D70E7"/>
    <w:rsid w:val="000E78F9"/>
    <w:rsid w:val="001146BA"/>
    <w:rsid w:val="001178B4"/>
    <w:rsid w:val="00124AC2"/>
    <w:rsid w:val="001275E6"/>
    <w:rsid w:val="00133102"/>
    <w:rsid w:val="001405B9"/>
    <w:rsid w:val="00147FAA"/>
    <w:rsid w:val="00150D69"/>
    <w:rsid w:val="001603BA"/>
    <w:rsid w:val="00166E49"/>
    <w:rsid w:val="001711F5"/>
    <w:rsid w:val="00184F51"/>
    <w:rsid w:val="00187A10"/>
    <w:rsid w:val="00193E9A"/>
    <w:rsid w:val="00193F01"/>
    <w:rsid w:val="001B3847"/>
    <w:rsid w:val="001B3F51"/>
    <w:rsid w:val="001B66AC"/>
    <w:rsid w:val="001C07DB"/>
    <w:rsid w:val="001F3DFA"/>
    <w:rsid w:val="001F6105"/>
    <w:rsid w:val="00200FD8"/>
    <w:rsid w:val="002220EA"/>
    <w:rsid w:val="00232F58"/>
    <w:rsid w:val="00241390"/>
    <w:rsid w:val="002419AC"/>
    <w:rsid w:val="00245D66"/>
    <w:rsid w:val="00250B0D"/>
    <w:rsid w:val="002542A1"/>
    <w:rsid w:val="00262001"/>
    <w:rsid w:val="00276937"/>
    <w:rsid w:val="002A5010"/>
    <w:rsid w:val="002B192D"/>
    <w:rsid w:val="002C7BC9"/>
    <w:rsid w:val="002E4038"/>
    <w:rsid w:val="002F2669"/>
    <w:rsid w:val="00302034"/>
    <w:rsid w:val="00321DB6"/>
    <w:rsid w:val="00324298"/>
    <w:rsid w:val="00324F30"/>
    <w:rsid w:val="00334700"/>
    <w:rsid w:val="00343C80"/>
    <w:rsid w:val="0037200E"/>
    <w:rsid w:val="00391DC9"/>
    <w:rsid w:val="003A344D"/>
    <w:rsid w:val="003B56A1"/>
    <w:rsid w:val="003D0BBA"/>
    <w:rsid w:val="003F68DC"/>
    <w:rsid w:val="0041779C"/>
    <w:rsid w:val="00433825"/>
    <w:rsid w:val="00464439"/>
    <w:rsid w:val="004653B7"/>
    <w:rsid w:val="00466AE5"/>
    <w:rsid w:val="004671DD"/>
    <w:rsid w:val="00474209"/>
    <w:rsid w:val="00474E14"/>
    <w:rsid w:val="00497C26"/>
    <w:rsid w:val="00497C47"/>
    <w:rsid w:val="004A49DF"/>
    <w:rsid w:val="004A4E98"/>
    <w:rsid w:val="004C5B63"/>
    <w:rsid w:val="004C65BB"/>
    <w:rsid w:val="004D54E9"/>
    <w:rsid w:val="004E441B"/>
    <w:rsid w:val="00501B79"/>
    <w:rsid w:val="0050559A"/>
    <w:rsid w:val="00525F4A"/>
    <w:rsid w:val="00526382"/>
    <w:rsid w:val="00530D0F"/>
    <w:rsid w:val="00530DE0"/>
    <w:rsid w:val="00545847"/>
    <w:rsid w:val="00547756"/>
    <w:rsid w:val="00562A22"/>
    <w:rsid w:val="005641FE"/>
    <w:rsid w:val="00566659"/>
    <w:rsid w:val="00585B1B"/>
    <w:rsid w:val="005A0FA0"/>
    <w:rsid w:val="005A2A8F"/>
    <w:rsid w:val="005F39A9"/>
    <w:rsid w:val="00621C8E"/>
    <w:rsid w:val="00625A5E"/>
    <w:rsid w:val="006354FC"/>
    <w:rsid w:val="006607F0"/>
    <w:rsid w:val="00667322"/>
    <w:rsid w:val="00672A37"/>
    <w:rsid w:val="006B2322"/>
    <w:rsid w:val="006B29FB"/>
    <w:rsid w:val="006B3720"/>
    <w:rsid w:val="006B42F7"/>
    <w:rsid w:val="006C2139"/>
    <w:rsid w:val="006D0FBF"/>
    <w:rsid w:val="006D15DC"/>
    <w:rsid w:val="006E1EA0"/>
    <w:rsid w:val="006F56EA"/>
    <w:rsid w:val="00701ABA"/>
    <w:rsid w:val="00746835"/>
    <w:rsid w:val="0075242A"/>
    <w:rsid w:val="00752653"/>
    <w:rsid w:val="00761845"/>
    <w:rsid w:val="00767D7F"/>
    <w:rsid w:val="00783A90"/>
    <w:rsid w:val="007A7CE6"/>
    <w:rsid w:val="007E3489"/>
    <w:rsid w:val="007F5365"/>
    <w:rsid w:val="007F717F"/>
    <w:rsid w:val="00802903"/>
    <w:rsid w:val="0083223C"/>
    <w:rsid w:val="008368B1"/>
    <w:rsid w:val="00855D46"/>
    <w:rsid w:val="00864969"/>
    <w:rsid w:val="00872DAB"/>
    <w:rsid w:val="008C1AC2"/>
    <w:rsid w:val="008D1497"/>
    <w:rsid w:val="008D21F1"/>
    <w:rsid w:val="008D2D82"/>
    <w:rsid w:val="008D6DEB"/>
    <w:rsid w:val="009044BA"/>
    <w:rsid w:val="00912387"/>
    <w:rsid w:val="00913DAD"/>
    <w:rsid w:val="00921051"/>
    <w:rsid w:val="0092190E"/>
    <w:rsid w:val="009352A3"/>
    <w:rsid w:val="00963554"/>
    <w:rsid w:val="00974A83"/>
    <w:rsid w:val="009A6281"/>
    <w:rsid w:val="009B0043"/>
    <w:rsid w:val="009D673C"/>
    <w:rsid w:val="009D7A91"/>
    <w:rsid w:val="009F5A78"/>
    <w:rsid w:val="00A04C0C"/>
    <w:rsid w:val="00A161D7"/>
    <w:rsid w:val="00A2451D"/>
    <w:rsid w:val="00A2622C"/>
    <w:rsid w:val="00A41A84"/>
    <w:rsid w:val="00A60E4B"/>
    <w:rsid w:val="00A71267"/>
    <w:rsid w:val="00A71467"/>
    <w:rsid w:val="00A82D44"/>
    <w:rsid w:val="00A85D8C"/>
    <w:rsid w:val="00A93361"/>
    <w:rsid w:val="00AA1A9C"/>
    <w:rsid w:val="00AA2B66"/>
    <w:rsid w:val="00AB50C2"/>
    <w:rsid w:val="00AC17CF"/>
    <w:rsid w:val="00AC1AD6"/>
    <w:rsid w:val="00AC5ACD"/>
    <w:rsid w:val="00AC730E"/>
    <w:rsid w:val="00AD4D3C"/>
    <w:rsid w:val="00AE2001"/>
    <w:rsid w:val="00AF3760"/>
    <w:rsid w:val="00AF7766"/>
    <w:rsid w:val="00B855F7"/>
    <w:rsid w:val="00B9347C"/>
    <w:rsid w:val="00BD2CC4"/>
    <w:rsid w:val="00BE336B"/>
    <w:rsid w:val="00BE7048"/>
    <w:rsid w:val="00C05290"/>
    <w:rsid w:val="00C46BE6"/>
    <w:rsid w:val="00C63F25"/>
    <w:rsid w:val="00C65106"/>
    <w:rsid w:val="00C754E3"/>
    <w:rsid w:val="00C762CC"/>
    <w:rsid w:val="00C82524"/>
    <w:rsid w:val="00C91327"/>
    <w:rsid w:val="00CA31BB"/>
    <w:rsid w:val="00CB0C76"/>
    <w:rsid w:val="00CB2B1F"/>
    <w:rsid w:val="00CC634F"/>
    <w:rsid w:val="00CE14E5"/>
    <w:rsid w:val="00CE3ADC"/>
    <w:rsid w:val="00CF0271"/>
    <w:rsid w:val="00CF07B3"/>
    <w:rsid w:val="00D07864"/>
    <w:rsid w:val="00D1722D"/>
    <w:rsid w:val="00D20080"/>
    <w:rsid w:val="00D35A8D"/>
    <w:rsid w:val="00D419A7"/>
    <w:rsid w:val="00D41BE3"/>
    <w:rsid w:val="00D53C8F"/>
    <w:rsid w:val="00D627BC"/>
    <w:rsid w:val="00D81037"/>
    <w:rsid w:val="00D85B60"/>
    <w:rsid w:val="00D93FEA"/>
    <w:rsid w:val="00DA65E7"/>
    <w:rsid w:val="00DB11D8"/>
    <w:rsid w:val="00DC0A0D"/>
    <w:rsid w:val="00DC1E43"/>
    <w:rsid w:val="00DC5F4C"/>
    <w:rsid w:val="00DC7D96"/>
    <w:rsid w:val="00DF793D"/>
    <w:rsid w:val="00E1232B"/>
    <w:rsid w:val="00E30EF5"/>
    <w:rsid w:val="00E34AD5"/>
    <w:rsid w:val="00E36F87"/>
    <w:rsid w:val="00E4117E"/>
    <w:rsid w:val="00E42924"/>
    <w:rsid w:val="00E57891"/>
    <w:rsid w:val="00E62549"/>
    <w:rsid w:val="00E803DD"/>
    <w:rsid w:val="00E84473"/>
    <w:rsid w:val="00E85984"/>
    <w:rsid w:val="00EA254E"/>
    <w:rsid w:val="00EA4229"/>
    <w:rsid w:val="00EC7C16"/>
    <w:rsid w:val="00EE53AE"/>
    <w:rsid w:val="00EF5745"/>
    <w:rsid w:val="00F110C5"/>
    <w:rsid w:val="00F36B7F"/>
    <w:rsid w:val="00F41F51"/>
    <w:rsid w:val="00F53F54"/>
    <w:rsid w:val="00F631CB"/>
    <w:rsid w:val="00F65307"/>
    <w:rsid w:val="00F66F88"/>
    <w:rsid w:val="00F76EFB"/>
    <w:rsid w:val="00F961CA"/>
    <w:rsid w:val="00FB5D0F"/>
    <w:rsid w:val="00FC140C"/>
    <w:rsid w:val="00FC1C14"/>
    <w:rsid w:val="00FD7864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555B4"/>
  <w15:chartTrackingRefBased/>
  <w15:docId w15:val="{B69C9E6F-FF1C-4CE6-9563-BEEA275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chln">
    <w:name w:val="catchln"/>
    <w:basedOn w:val="DefaultParagraphFont"/>
    <w:rsid w:val="00466AE5"/>
  </w:style>
  <w:style w:type="paragraph" w:customStyle="1" w:styleId="p0">
    <w:name w:val="p0"/>
    <w:basedOn w:val="Normal"/>
    <w:rsid w:val="0001323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incr1">
    <w:name w:val="incr1"/>
    <w:basedOn w:val="Normal"/>
    <w:rsid w:val="0001323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content2">
    <w:name w:val="content2"/>
    <w:basedOn w:val="Normal"/>
    <w:rsid w:val="0001323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ital">
    <w:name w:val="ital"/>
    <w:basedOn w:val="DefaultParagraphFont"/>
    <w:rsid w:val="00013239"/>
  </w:style>
  <w:style w:type="paragraph" w:styleId="BalloonText">
    <w:name w:val="Balloon Text"/>
    <w:basedOn w:val="Normal"/>
    <w:link w:val="BalloonTextChar"/>
    <w:uiPriority w:val="99"/>
    <w:semiHidden/>
    <w:unhideWhenUsed/>
    <w:rsid w:val="009A62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2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A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A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7A10"/>
  </w:style>
  <w:style w:type="paragraph" w:styleId="Footer">
    <w:name w:val="footer"/>
    <w:basedOn w:val="Normal"/>
    <w:link w:val="FooterChar"/>
    <w:uiPriority w:val="99"/>
    <w:unhideWhenUsed/>
    <w:rsid w:val="00187A1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7A10"/>
  </w:style>
  <w:style w:type="paragraph" w:styleId="Revision">
    <w:name w:val="Revision"/>
    <w:hidden/>
    <w:uiPriority w:val="99"/>
    <w:semiHidden/>
    <w:rsid w:val="00187A10"/>
    <w:pPr>
      <w:spacing w:after="0"/>
    </w:pPr>
  </w:style>
  <w:style w:type="paragraph" w:styleId="ListParagraph">
    <w:name w:val="List Paragraph"/>
    <w:basedOn w:val="Normal"/>
    <w:uiPriority w:val="34"/>
    <w:qFormat/>
    <w:rsid w:val="00DC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 Meyers</dc:creator>
  <cp:keywords/>
  <dc:description/>
  <cp:lastModifiedBy>Alex Taylor</cp:lastModifiedBy>
  <cp:revision>5</cp:revision>
  <cp:lastPrinted>2025-12-16T16:44:00Z</cp:lastPrinted>
  <dcterms:created xsi:type="dcterms:W3CDTF">2026-01-06T15:40:00Z</dcterms:created>
  <dcterms:modified xsi:type="dcterms:W3CDTF">2026-03-03T19:20:00Z</dcterms:modified>
</cp:coreProperties>
</file>